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F65BE" w14:textId="18B52F4D" w:rsidR="00A674A0" w:rsidRDefault="00A674A0" w:rsidP="007D3E18">
      <w:pPr>
        <w:spacing w:line="398" w:lineRule="auto"/>
        <w:ind w:left="4225" w:right="160" w:hanging="4225"/>
        <w:jc w:val="center"/>
        <w:rPr>
          <w:b/>
          <w:sz w:val="28"/>
        </w:rPr>
      </w:pPr>
      <w:r>
        <w:rPr>
          <w:b/>
          <w:sz w:val="28"/>
        </w:rPr>
        <w:t>Buchanan</w:t>
      </w:r>
      <w:r>
        <w:rPr>
          <w:b/>
          <w:spacing w:val="-9"/>
          <w:sz w:val="28"/>
        </w:rPr>
        <w:t xml:space="preserve"> </w:t>
      </w:r>
      <w:r>
        <w:rPr>
          <w:b/>
          <w:sz w:val="28"/>
        </w:rPr>
        <w:t>County</w:t>
      </w:r>
      <w:r>
        <w:rPr>
          <w:b/>
          <w:spacing w:val="-10"/>
          <w:sz w:val="28"/>
        </w:rPr>
        <w:t xml:space="preserve"> </w:t>
      </w:r>
      <w:r>
        <w:rPr>
          <w:b/>
          <w:sz w:val="28"/>
        </w:rPr>
        <w:t>Public Service Authority</w:t>
      </w:r>
    </w:p>
    <w:p w14:paraId="36694B54" w14:textId="67FE8B35" w:rsidR="009E4E51" w:rsidRDefault="0071368F" w:rsidP="007D3E18">
      <w:pPr>
        <w:spacing w:line="398" w:lineRule="auto"/>
        <w:ind w:left="4225" w:right="160" w:hanging="4225"/>
        <w:jc w:val="center"/>
        <w:rPr>
          <w:b/>
          <w:sz w:val="28"/>
        </w:rPr>
      </w:pPr>
      <w:r>
        <w:rPr>
          <w:b/>
          <w:sz w:val="28"/>
        </w:rPr>
        <w:t>Request</w:t>
      </w:r>
      <w:r>
        <w:rPr>
          <w:b/>
          <w:spacing w:val="-9"/>
          <w:sz w:val="28"/>
        </w:rPr>
        <w:t xml:space="preserve"> </w:t>
      </w:r>
      <w:r>
        <w:rPr>
          <w:b/>
          <w:sz w:val="28"/>
        </w:rPr>
        <w:t xml:space="preserve">for </w:t>
      </w:r>
      <w:r>
        <w:rPr>
          <w:b/>
          <w:spacing w:val="-2"/>
          <w:sz w:val="28"/>
        </w:rPr>
        <w:t>Proposals</w:t>
      </w:r>
    </w:p>
    <w:p w14:paraId="007BA7CB" w14:textId="77777777" w:rsidR="009E4E51" w:rsidRDefault="0071368F" w:rsidP="007D3E18">
      <w:pPr>
        <w:spacing w:before="5"/>
        <w:ind w:left="90" w:right="160"/>
        <w:jc w:val="center"/>
        <w:rPr>
          <w:b/>
          <w:sz w:val="28"/>
        </w:rPr>
      </w:pPr>
      <w:r>
        <w:rPr>
          <w:b/>
          <w:sz w:val="28"/>
        </w:rPr>
        <w:t>Legal</w:t>
      </w:r>
      <w:r>
        <w:rPr>
          <w:b/>
          <w:spacing w:val="-14"/>
          <w:sz w:val="28"/>
        </w:rPr>
        <w:t xml:space="preserve"> </w:t>
      </w:r>
      <w:r>
        <w:rPr>
          <w:b/>
          <w:sz w:val="28"/>
        </w:rPr>
        <w:t>Services</w:t>
      </w:r>
      <w:r>
        <w:rPr>
          <w:b/>
          <w:spacing w:val="-12"/>
          <w:sz w:val="28"/>
        </w:rPr>
        <w:t xml:space="preserve"> </w:t>
      </w:r>
      <w:r>
        <w:rPr>
          <w:b/>
          <w:sz w:val="28"/>
        </w:rPr>
        <w:t>–</w:t>
      </w:r>
      <w:r>
        <w:rPr>
          <w:b/>
          <w:spacing w:val="-14"/>
          <w:sz w:val="28"/>
        </w:rPr>
        <w:t xml:space="preserve"> </w:t>
      </w:r>
      <w:r>
        <w:rPr>
          <w:b/>
          <w:sz w:val="28"/>
        </w:rPr>
        <w:t>PSA</w:t>
      </w:r>
      <w:r>
        <w:rPr>
          <w:b/>
          <w:spacing w:val="-1"/>
          <w:sz w:val="28"/>
        </w:rPr>
        <w:t xml:space="preserve"> </w:t>
      </w:r>
      <w:r>
        <w:rPr>
          <w:b/>
          <w:spacing w:val="-2"/>
          <w:sz w:val="28"/>
        </w:rPr>
        <w:t>Attorney</w:t>
      </w:r>
    </w:p>
    <w:p w14:paraId="22E0B4CB" w14:textId="77777777" w:rsidR="009E4E51" w:rsidRDefault="009E4E51" w:rsidP="00A674A0">
      <w:pPr>
        <w:pStyle w:val="BodyText"/>
        <w:spacing w:before="340"/>
        <w:ind w:left="0" w:right="-20" w:hanging="4225"/>
        <w:jc w:val="center"/>
        <w:rPr>
          <w:b/>
          <w:sz w:val="28"/>
        </w:rPr>
      </w:pPr>
    </w:p>
    <w:p w14:paraId="2184A35F" w14:textId="77777777" w:rsidR="009E4E51" w:rsidRDefault="0071368F">
      <w:pPr>
        <w:ind w:left="120"/>
        <w:rPr>
          <w:b/>
          <w:sz w:val="28"/>
        </w:rPr>
      </w:pPr>
      <w:r>
        <w:rPr>
          <w:b/>
          <w:sz w:val="28"/>
          <w:u w:val="single"/>
        </w:rPr>
        <w:t>Contract</w:t>
      </w:r>
      <w:r>
        <w:rPr>
          <w:b/>
          <w:spacing w:val="-15"/>
          <w:sz w:val="28"/>
          <w:u w:val="single"/>
        </w:rPr>
        <w:t xml:space="preserve"> </w:t>
      </w:r>
      <w:r>
        <w:rPr>
          <w:b/>
          <w:spacing w:val="-2"/>
          <w:sz w:val="28"/>
          <w:u w:val="single"/>
        </w:rPr>
        <w:t>Specifications</w:t>
      </w:r>
    </w:p>
    <w:p w14:paraId="787C2765" w14:textId="77777777" w:rsidR="009E4E51" w:rsidRDefault="0071368F">
      <w:pPr>
        <w:pStyle w:val="BodyText"/>
        <w:spacing w:before="226"/>
        <w:ind w:left="120"/>
      </w:pPr>
      <w:r>
        <w:rPr>
          <w:u w:val="single"/>
        </w:rPr>
        <w:t>Summary</w:t>
      </w:r>
      <w:r>
        <w:rPr>
          <w:spacing w:val="-5"/>
          <w:u w:val="single"/>
        </w:rPr>
        <w:t xml:space="preserve"> </w:t>
      </w:r>
      <w:r>
        <w:rPr>
          <w:u w:val="single"/>
        </w:rPr>
        <w:t>of</w:t>
      </w:r>
      <w:r>
        <w:rPr>
          <w:spacing w:val="-2"/>
          <w:u w:val="single"/>
        </w:rPr>
        <w:t xml:space="preserve"> Request</w:t>
      </w:r>
    </w:p>
    <w:p w14:paraId="4E0058DF" w14:textId="6B416FF5" w:rsidR="009E4E51" w:rsidRDefault="0071368F">
      <w:pPr>
        <w:pStyle w:val="BodyText"/>
        <w:spacing w:before="185" w:line="259" w:lineRule="auto"/>
        <w:ind w:left="120" w:right="123"/>
        <w:jc w:val="both"/>
      </w:pPr>
      <w:r>
        <w:t xml:space="preserve">The </w:t>
      </w:r>
      <w:r w:rsidR="00A674A0">
        <w:t>Buchanan</w:t>
      </w:r>
      <w:r>
        <w:t xml:space="preserve"> County Public Service Authority Board located in </w:t>
      </w:r>
      <w:proofErr w:type="gramStart"/>
      <w:r w:rsidR="00A674A0">
        <w:t>Oakwood,</w:t>
      </w:r>
      <w:proofErr w:type="gramEnd"/>
      <w:r>
        <w:t xml:space="preserve"> Virginia seeks proposals for the provision</w:t>
      </w:r>
      <w:r>
        <w:rPr>
          <w:spacing w:val="-13"/>
        </w:rPr>
        <w:t xml:space="preserve"> </w:t>
      </w:r>
      <w:r>
        <w:t>of</w:t>
      </w:r>
      <w:r>
        <w:rPr>
          <w:spacing w:val="-12"/>
        </w:rPr>
        <w:t xml:space="preserve"> </w:t>
      </w:r>
      <w:r>
        <w:t>legal</w:t>
      </w:r>
      <w:r>
        <w:rPr>
          <w:spacing w:val="-13"/>
        </w:rPr>
        <w:t xml:space="preserve"> </w:t>
      </w:r>
      <w:r>
        <w:t>services.</w:t>
      </w:r>
      <w:r>
        <w:rPr>
          <w:spacing w:val="8"/>
        </w:rPr>
        <w:t xml:space="preserve"> </w:t>
      </w:r>
      <w:r>
        <w:t>Individuals</w:t>
      </w:r>
      <w:r>
        <w:rPr>
          <w:spacing w:val="-12"/>
        </w:rPr>
        <w:t xml:space="preserve"> </w:t>
      </w:r>
      <w:r>
        <w:t>or</w:t>
      </w:r>
      <w:r>
        <w:rPr>
          <w:spacing w:val="-13"/>
        </w:rPr>
        <w:t xml:space="preserve"> </w:t>
      </w:r>
      <w:r>
        <w:t>firms</w:t>
      </w:r>
      <w:r>
        <w:rPr>
          <w:spacing w:val="-12"/>
        </w:rPr>
        <w:t xml:space="preserve"> </w:t>
      </w:r>
      <w:r>
        <w:t>meeting</w:t>
      </w:r>
      <w:r>
        <w:rPr>
          <w:spacing w:val="-13"/>
        </w:rPr>
        <w:t xml:space="preserve"> </w:t>
      </w:r>
      <w:r>
        <w:t>the</w:t>
      </w:r>
      <w:r>
        <w:rPr>
          <w:spacing w:val="-11"/>
        </w:rPr>
        <w:t xml:space="preserve"> </w:t>
      </w:r>
      <w:r>
        <w:t>requirements</w:t>
      </w:r>
      <w:r>
        <w:rPr>
          <w:spacing w:val="-13"/>
        </w:rPr>
        <w:t xml:space="preserve"> </w:t>
      </w:r>
      <w:r>
        <w:t>of</w:t>
      </w:r>
      <w:r>
        <w:rPr>
          <w:spacing w:val="-12"/>
        </w:rPr>
        <w:t xml:space="preserve"> </w:t>
      </w:r>
      <w:r>
        <w:t>this</w:t>
      </w:r>
      <w:r>
        <w:rPr>
          <w:spacing w:val="-13"/>
        </w:rPr>
        <w:t xml:space="preserve"> </w:t>
      </w:r>
      <w:r>
        <w:t>RFP</w:t>
      </w:r>
      <w:r>
        <w:rPr>
          <w:spacing w:val="-10"/>
        </w:rPr>
        <w:t xml:space="preserve"> </w:t>
      </w:r>
      <w:r>
        <w:t>are</w:t>
      </w:r>
      <w:r>
        <w:rPr>
          <w:spacing w:val="-11"/>
        </w:rPr>
        <w:t xml:space="preserve"> </w:t>
      </w:r>
      <w:r>
        <w:t>invited</w:t>
      </w:r>
      <w:r>
        <w:rPr>
          <w:spacing w:val="-13"/>
        </w:rPr>
        <w:t xml:space="preserve"> </w:t>
      </w:r>
      <w:r>
        <w:t>to</w:t>
      </w:r>
      <w:r>
        <w:rPr>
          <w:spacing w:val="-10"/>
        </w:rPr>
        <w:t xml:space="preserve"> </w:t>
      </w:r>
      <w:r>
        <w:t>submit their credentials.</w:t>
      </w:r>
      <w:r>
        <w:rPr>
          <w:spacing w:val="40"/>
        </w:rPr>
        <w:t xml:space="preserve"> </w:t>
      </w:r>
      <w:r>
        <w:t xml:space="preserve">Staff will analyze the respondents and select either an individual or firm to represent the </w:t>
      </w:r>
      <w:r w:rsidR="00A674A0">
        <w:t>Buchanan</w:t>
      </w:r>
      <w:r>
        <w:t xml:space="preserve"> County Public Service Authority as their attorney.</w:t>
      </w:r>
    </w:p>
    <w:p w14:paraId="7E5E38F3" w14:textId="4B37319F" w:rsidR="009E4E51" w:rsidRDefault="00A674A0">
      <w:pPr>
        <w:pStyle w:val="BodyText"/>
        <w:spacing w:before="153"/>
        <w:ind w:left="120"/>
        <w:jc w:val="both"/>
        <w:rPr>
          <w:spacing w:val="-2"/>
          <w:u w:val="single"/>
        </w:rPr>
      </w:pPr>
      <w:r>
        <w:rPr>
          <w:u w:val="single"/>
        </w:rPr>
        <w:t>Buchanan</w:t>
      </w:r>
      <w:r>
        <w:rPr>
          <w:spacing w:val="-4"/>
          <w:u w:val="single"/>
        </w:rPr>
        <w:t xml:space="preserve"> </w:t>
      </w:r>
      <w:r>
        <w:rPr>
          <w:u w:val="single"/>
        </w:rPr>
        <w:t>County</w:t>
      </w:r>
      <w:r>
        <w:rPr>
          <w:spacing w:val="-5"/>
          <w:u w:val="single"/>
        </w:rPr>
        <w:t xml:space="preserve"> </w:t>
      </w:r>
      <w:r>
        <w:rPr>
          <w:u w:val="single"/>
        </w:rPr>
        <w:t>Public</w:t>
      </w:r>
      <w:r>
        <w:rPr>
          <w:spacing w:val="-4"/>
          <w:u w:val="single"/>
        </w:rPr>
        <w:t xml:space="preserve"> </w:t>
      </w:r>
      <w:r>
        <w:rPr>
          <w:u w:val="single"/>
        </w:rPr>
        <w:t>Service</w:t>
      </w:r>
      <w:r>
        <w:rPr>
          <w:spacing w:val="-6"/>
          <w:u w:val="single"/>
        </w:rPr>
        <w:t xml:space="preserve"> </w:t>
      </w:r>
      <w:r>
        <w:rPr>
          <w:u w:val="single"/>
        </w:rPr>
        <w:t>Authority</w:t>
      </w:r>
      <w:r>
        <w:rPr>
          <w:spacing w:val="-7"/>
          <w:u w:val="single"/>
        </w:rPr>
        <w:t xml:space="preserve"> </w:t>
      </w:r>
      <w:r>
        <w:rPr>
          <w:spacing w:val="-2"/>
          <w:u w:val="single"/>
        </w:rPr>
        <w:t>Profile</w:t>
      </w:r>
    </w:p>
    <w:p w14:paraId="7FBBCF97" w14:textId="04C48D4D" w:rsidR="009E4E51" w:rsidRDefault="0071368F" w:rsidP="0071368F">
      <w:pPr>
        <w:pStyle w:val="BodyText"/>
        <w:spacing w:before="153"/>
        <w:ind w:left="120"/>
        <w:jc w:val="both"/>
      </w:pPr>
      <w:r>
        <w:rPr>
          <w:spacing w:val="-2"/>
        </w:rPr>
        <w:t xml:space="preserve">The Buchanan County Public Service Authority is a government agency responsible for providing public services in Buchanan County, Virginia including, water treatment and distribution, wastewater collection and treatment, solid waste management, stormwater management, environmental services, and public works projects. </w:t>
      </w:r>
    </w:p>
    <w:p w14:paraId="21C23122" w14:textId="77777777" w:rsidR="009E4E51" w:rsidRDefault="009E4E51">
      <w:pPr>
        <w:pStyle w:val="BodyText"/>
        <w:spacing w:before="75"/>
        <w:ind w:left="0"/>
      </w:pPr>
    </w:p>
    <w:p w14:paraId="31E3A724" w14:textId="77777777" w:rsidR="009E4E51" w:rsidRDefault="0071368F">
      <w:pPr>
        <w:pStyle w:val="BodyText"/>
        <w:spacing w:before="1"/>
        <w:ind w:left="120"/>
        <w:jc w:val="both"/>
      </w:pPr>
      <w:r>
        <w:rPr>
          <w:u w:val="single"/>
        </w:rPr>
        <w:t>Outline</w:t>
      </w:r>
      <w:r>
        <w:rPr>
          <w:spacing w:val="-10"/>
          <w:u w:val="single"/>
        </w:rPr>
        <w:t xml:space="preserve"> </w:t>
      </w:r>
      <w:r>
        <w:rPr>
          <w:u w:val="single"/>
        </w:rPr>
        <w:t>of</w:t>
      </w:r>
      <w:r>
        <w:rPr>
          <w:spacing w:val="-4"/>
          <w:u w:val="single"/>
        </w:rPr>
        <w:t xml:space="preserve"> </w:t>
      </w:r>
      <w:r>
        <w:rPr>
          <w:u w:val="single"/>
        </w:rPr>
        <w:t>Services</w:t>
      </w:r>
      <w:r>
        <w:rPr>
          <w:spacing w:val="-7"/>
          <w:u w:val="single"/>
        </w:rPr>
        <w:t xml:space="preserve"> </w:t>
      </w:r>
      <w:r>
        <w:rPr>
          <w:u w:val="single"/>
        </w:rPr>
        <w:t>to</w:t>
      </w:r>
      <w:r>
        <w:rPr>
          <w:spacing w:val="-3"/>
          <w:u w:val="single"/>
        </w:rPr>
        <w:t xml:space="preserve"> </w:t>
      </w:r>
      <w:r>
        <w:rPr>
          <w:u w:val="single"/>
        </w:rPr>
        <w:t>be</w:t>
      </w:r>
      <w:r>
        <w:rPr>
          <w:spacing w:val="-6"/>
          <w:u w:val="single"/>
        </w:rPr>
        <w:t xml:space="preserve"> </w:t>
      </w:r>
      <w:r>
        <w:rPr>
          <w:spacing w:val="-2"/>
          <w:u w:val="single"/>
        </w:rPr>
        <w:t>Provided</w:t>
      </w:r>
    </w:p>
    <w:p w14:paraId="058FD5FD" w14:textId="47818247" w:rsidR="009E4E51" w:rsidRDefault="0071368F">
      <w:pPr>
        <w:pStyle w:val="BodyText"/>
        <w:spacing w:before="182" w:line="259" w:lineRule="auto"/>
        <w:ind w:left="120" w:right="120"/>
        <w:jc w:val="both"/>
      </w:pPr>
      <w:r>
        <w:t>The individual/firm serving as the Attorney will provide services to the Board and the Director of the Authority.</w:t>
      </w:r>
      <w:r>
        <w:rPr>
          <w:spacing w:val="40"/>
        </w:rPr>
        <w:t xml:space="preserve"> </w:t>
      </w:r>
      <w:r>
        <w:t>Routine interaction will occur with the Director and the Attorney will attend meetings as required by the Board.</w:t>
      </w:r>
      <w:r>
        <w:rPr>
          <w:spacing w:val="40"/>
        </w:rPr>
        <w:t xml:space="preserve"> </w:t>
      </w:r>
      <w:proofErr w:type="gramStart"/>
      <w:r>
        <w:t xml:space="preserve">Particular </w:t>
      </w:r>
      <w:r w:rsidR="00A674A0">
        <w:t>workload</w:t>
      </w:r>
      <w:proofErr w:type="gramEnd"/>
      <w:r>
        <w:t xml:space="preserve"> and commitment of hours will vary based on the needs of the Authority.</w:t>
      </w:r>
    </w:p>
    <w:p w14:paraId="7A111071" w14:textId="77777777" w:rsidR="009E4E51" w:rsidRDefault="0071368F" w:rsidP="00A674A0">
      <w:pPr>
        <w:pStyle w:val="BodyText"/>
        <w:spacing w:before="158" w:after="120"/>
        <w:ind w:left="120"/>
        <w:jc w:val="both"/>
      </w:pPr>
      <w:r>
        <w:rPr>
          <w:spacing w:val="-2"/>
        </w:rPr>
        <w:t>Services</w:t>
      </w:r>
      <w:r>
        <w:rPr>
          <w:spacing w:val="-3"/>
        </w:rPr>
        <w:t xml:space="preserve"> </w:t>
      </w:r>
      <w:r>
        <w:rPr>
          <w:spacing w:val="-2"/>
        </w:rPr>
        <w:t>required</w:t>
      </w:r>
      <w:r>
        <w:rPr>
          <w:spacing w:val="-9"/>
        </w:rPr>
        <w:t xml:space="preserve"> </w:t>
      </w:r>
      <w:r>
        <w:rPr>
          <w:spacing w:val="-2"/>
        </w:rPr>
        <w:t>shall</w:t>
      </w:r>
      <w:r>
        <w:t xml:space="preserve"> </w:t>
      </w:r>
      <w:r>
        <w:rPr>
          <w:spacing w:val="-2"/>
        </w:rPr>
        <w:t>include</w:t>
      </w:r>
      <w:r>
        <w:rPr>
          <w:spacing w:val="5"/>
        </w:rPr>
        <w:t xml:space="preserve"> </w:t>
      </w:r>
      <w:r>
        <w:rPr>
          <w:spacing w:val="-2"/>
        </w:rPr>
        <w:t>but</w:t>
      </w:r>
      <w:r>
        <w:t xml:space="preserve"> </w:t>
      </w:r>
      <w:r>
        <w:rPr>
          <w:spacing w:val="-2"/>
        </w:rPr>
        <w:t>are</w:t>
      </w:r>
      <w:r>
        <w:rPr>
          <w:spacing w:val="-3"/>
        </w:rPr>
        <w:t xml:space="preserve"> </w:t>
      </w:r>
      <w:r>
        <w:rPr>
          <w:spacing w:val="-2"/>
        </w:rPr>
        <w:t>not</w:t>
      </w:r>
      <w:r>
        <w:rPr>
          <w:spacing w:val="3"/>
        </w:rPr>
        <w:t xml:space="preserve"> </w:t>
      </w:r>
      <w:r>
        <w:rPr>
          <w:spacing w:val="-2"/>
        </w:rPr>
        <w:t>particularly limited</w:t>
      </w:r>
      <w:r>
        <w:rPr>
          <w:spacing w:val="-1"/>
        </w:rPr>
        <w:t xml:space="preserve"> </w:t>
      </w:r>
      <w:r>
        <w:rPr>
          <w:spacing w:val="-5"/>
        </w:rPr>
        <w:t>to:</w:t>
      </w:r>
    </w:p>
    <w:p w14:paraId="69B2EC58" w14:textId="392C6BF5" w:rsidR="009E4E51" w:rsidRDefault="0071368F" w:rsidP="00A674A0">
      <w:pPr>
        <w:pStyle w:val="ListParagraph"/>
        <w:numPr>
          <w:ilvl w:val="0"/>
          <w:numId w:val="1"/>
        </w:numPr>
        <w:tabs>
          <w:tab w:val="left" w:pos="840"/>
        </w:tabs>
        <w:spacing w:before="30" w:line="259" w:lineRule="auto"/>
        <w:ind w:right="117"/>
        <w:jc w:val="both"/>
      </w:pPr>
      <w:r>
        <w:t>Attendance</w:t>
      </w:r>
      <w:r w:rsidRPr="00A674A0">
        <w:rPr>
          <w:spacing w:val="29"/>
        </w:rPr>
        <w:t xml:space="preserve"> </w:t>
      </w:r>
      <w:r>
        <w:t>of</w:t>
      </w:r>
      <w:r w:rsidRPr="00A674A0">
        <w:rPr>
          <w:spacing w:val="32"/>
        </w:rPr>
        <w:t xml:space="preserve"> </w:t>
      </w:r>
      <w:r>
        <w:t>all</w:t>
      </w:r>
      <w:r w:rsidRPr="00A674A0">
        <w:rPr>
          <w:spacing w:val="29"/>
        </w:rPr>
        <w:t xml:space="preserve"> </w:t>
      </w:r>
      <w:r>
        <w:t>regular</w:t>
      </w:r>
      <w:r w:rsidRPr="00A674A0">
        <w:rPr>
          <w:spacing w:val="26"/>
        </w:rPr>
        <w:t xml:space="preserve"> </w:t>
      </w:r>
      <w:r>
        <w:t>meetings</w:t>
      </w:r>
      <w:r w:rsidRPr="00A674A0">
        <w:rPr>
          <w:spacing w:val="30"/>
        </w:rPr>
        <w:t xml:space="preserve"> </w:t>
      </w:r>
      <w:r>
        <w:t>of</w:t>
      </w:r>
      <w:r w:rsidRPr="00A674A0">
        <w:rPr>
          <w:spacing w:val="29"/>
        </w:rPr>
        <w:t xml:space="preserve"> </w:t>
      </w:r>
      <w:r>
        <w:t>the</w:t>
      </w:r>
      <w:r w:rsidRPr="00A674A0">
        <w:rPr>
          <w:spacing w:val="34"/>
        </w:rPr>
        <w:t xml:space="preserve"> </w:t>
      </w:r>
      <w:r w:rsidR="00A674A0">
        <w:t>Buchanan</w:t>
      </w:r>
      <w:r w:rsidRPr="00A674A0">
        <w:rPr>
          <w:spacing w:val="31"/>
        </w:rPr>
        <w:t xml:space="preserve"> </w:t>
      </w:r>
      <w:r>
        <w:t>County</w:t>
      </w:r>
      <w:r w:rsidRPr="00A674A0">
        <w:rPr>
          <w:spacing w:val="31"/>
        </w:rPr>
        <w:t xml:space="preserve"> </w:t>
      </w:r>
      <w:r>
        <w:t>Public</w:t>
      </w:r>
      <w:r w:rsidRPr="00A674A0">
        <w:rPr>
          <w:spacing w:val="32"/>
        </w:rPr>
        <w:t xml:space="preserve"> </w:t>
      </w:r>
      <w:r>
        <w:t>Service</w:t>
      </w:r>
      <w:r w:rsidRPr="00A674A0">
        <w:rPr>
          <w:spacing w:val="30"/>
        </w:rPr>
        <w:t xml:space="preserve"> </w:t>
      </w:r>
      <w:r>
        <w:t>Authority.</w:t>
      </w:r>
      <w:r w:rsidRPr="00A674A0">
        <w:rPr>
          <w:spacing w:val="63"/>
          <w:w w:val="150"/>
        </w:rPr>
        <w:t xml:space="preserve"> </w:t>
      </w:r>
      <w:r>
        <w:t>The</w:t>
      </w:r>
      <w:r w:rsidRPr="00A674A0">
        <w:rPr>
          <w:spacing w:val="30"/>
        </w:rPr>
        <w:t xml:space="preserve"> </w:t>
      </w:r>
      <w:r w:rsidRPr="00A674A0">
        <w:rPr>
          <w:spacing w:val="-2"/>
        </w:rPr>
        <w:t>Board</w:t>
      </w:r>
      <w:r w:rsidR="00A674A0" w:rsidRPr="00A674A0">
        <w:rPr>
          <w:spacing w:val="-2"/>
        </w:rPr>
        <w:t xml:space="preserve"> </w:t>
      </w:r>
      <w:r>
        <w:t>currently</w:t>
      </w:r>
      <w:r w:rsidRPr="00A674A0">
        <w:rPr>
          <w:spacing w:val="-8"/>
        </w:rPr>
        <w:t xml:space="preserve"> </w:t>
      </w:r>
      <w:r>
        <w:t>meets</w:t>
      </w:r>
      <w:r w:rsidRPr="00A674A0">
        <w:rPr>
          <w:spacing w:val="-8"/>
        </w:rPr>
        <w:t xml:space="preserve"> </w:t>
      </w:r>
      <w:r>
        <w:t>at</w:t>
      </w:r>
      <w:r w:rsidRPr="00A674A0">
        <w:rPr>
          <w:spacing w:val="-8"/>
        </w:rPr>
        <w:t xml:space="preserve"> </w:t>
      </w:r>
      <w:r>
        <w:t>5:30</w:t>
      </w:r>
      <w:r w:rsidRPr="00A674A0">
        <w:rPr>
          <w:spacing w:val="-7"/>
        </w:rPr>
        <w:t xml:space="preserve"> </w:t>
      </w:r>
      <w:r>
        <w:t>p.m.</w:t>
      </w:r>
      <w:r w:rsidRPr="00A674A0">
        <w:rPr>
          <w:spacing w:val="-8"/>
        </w:rPr>
        <w:t xml:space="preserve"> </w:t>
      </w:r>
      <w:r>
        <w:t>on</w:t>
      </w:r>
      <w:r w:rsidRPr="00A674A0">
        <w:rPr>
          <w:spacing w:val="-6"/>
        </w:rPr>
        <w:t xml:space="preserve"> </w:t>
      </w:r>
      <w:r>
        <w:t>the</w:t>
      </w:r>
      <w:r w:rsidRPr="00A674A0">
        <w:rPr>
          <w:spacing w:val="-5"/>
        </w:rPr>
        <w:t xml:space="preserve"> </w:t>
      </w:r>
      <w:r w:rsidR="00A674A0">
        <w:t>third</w:t>
      </w:r>
      <w:r w:rsidRPr="00A674A0">
        <w:rPr>
          <w:spacing w:val="-6"/>
        </w:rPr>
        <w:t xml:space="preserve"> </w:t>
      </w:r>
      <w:r w:rsidR="00A674A0">
        <w:rPr>
          <w:spacing w:val="-6"/>
        </w:rPr>
        <w:t>Monday</w:t>
      </w:r>
      <w:r w:rsidRPr="00A674A0">
        <w:rPr>
          <w:spacing w:val="-9"/>
        </w:rPr>
        <w:t xml:space="preserve"> </w:t>
      </w:r>
      <w:r>
        <w:t>of</w:t>
      </w:r>
      <w:r w:rsidRPr="00A674A0">
        <w:rPr>
          <w:spacing w:val="-6"/>
        </w:rPr>
        <w:t xml:space="preserve"> </w:t>
      </w:r>
      <w:r>
        <w:t>each</w:t>
      </w:r>
      <w:r w:rsidRPr="00A674A0">
        <w:rPr>
          <w:spacing w:val="-6"/>
        </w:rPr>
        <w:t xml:space="preserve"> </w:t>
      </w:r>
      <w:r>
        <w:t>month.</w:t>
      </w:r>
      <w:r w:rsidRPr="00A674A0">
        <w:rPr>
          <w:spacing w:val="-9"/>
        </w:rPr>
        <w:t xml:space="preserve"> </w:t>
      </w:r>
      <w:r>
        <w:t>Depending</w:t>
      </w:r>
      <w:r w:rsidRPr="00A674A0">
        <w:rPr>
          <w:spacing w:val="-9"/>
        </w:rPr>
        <w:t xml:space="preserve"> </w:t>
      </w:r>
      <w:r>
        <w:t>on</w:t>
      </w:r>
      <w:r w:rsidRPr="00A674A0">
        <w:rPr>
          <w:spacing w:val="-5"/>
        </w:rPr>
        <w:t xml:space="preserve"> </w:t>
      </w:r>
      <w:r>
        <w:t>the</w:t>
      </w:r>
      <w:r w:rsidRPr="00A674A0">
        <w:rPr>
          <w:spacing w:val="-8"/>
        </w:rPr>
        <w:t xml:space="preserve"> </w:t>
      </w:r>
      <w:r>
        <w:t>activities of the Board, attendance at other meetings of the PSA or appointed other bodies may</w:t>
      </w:r>
      <w:r w:rsidRPr="00A674A0">
        <w:rPr>
          <w:spacing w:val="-2"/>
        </w:rPr>
        <w:t xml:space="preserve"> </w:t>
      </w:r>
      <w:r>
        <w:t xml:space="preserve">often be </w:t>
      </w:r>
      <w:r w:rsidRPr="00A674A0">
        <w:rPr>
          <w:spacing w:val="-2"/>
        </w:rPr>
        <w:t>expected.</w:t>
      </w:r>
    </w:p>
    <w:p w14:paraId="1021DC37" w14:textId="77777777" w:rsidR="009E4E51" w:rsidRDefault="0071368F">
      <w:pPr>
        <w:pStyle w:val="ListParagraph"/>
        <w:numPr>
          <w:ilvl w:val="0"/>
          <w:numId w:val="1"/>
        </w:numPr>
        <w:tabs>
          <w:tab w:val="left" w:pos="840"/>
        </w:tabs>
        <w:spacing w:before="158"/>
      </w:pPr>
      <w:r>
        <w:rPr>
          <w:spacing w:val="-2"/>
        </w:rPr>
        <w:t>Provide</w:t>
      </w:r>
      <w:r>
        <w:rPr>
          <w:spacing w:val="-6"/>
        </w:rPr>
        <w:t xml:space="preserve"> </w:t>
      </w:r>
      <w:r>
        <w:rPr>
          <w:spacing w:val="-2"/>
        </w:rPr>
        <w:t>counseling</w:t>
      </w:r>
      <w:r>
        <w:rPr>
          <w:spacing w:val="-4"/>
        </w:rPr>
        <w:t xml:space="preserve"> </w:t>
      </w:r>
      <w:r>
        <w:rPr>
          <w:spacing w:val="-2"/>
        </w:rPr>
        <w:t>to</w:t>
      </w:r>
      <w:r>
        <w:rPr>
          <w:spacing w:val="-11"/>
        </w:rPr>
        <w:t xml:space="preserve"> </w:t>
      </w:r>
      <w:r>
        <w:rPr>
          <w:spacing w:val="-2"/>
        </w:rPr>
        <w:t>Staff</w:t>
      </w:r>
      <w:r>
        <w:rPr>
          <w:spacing w:val="-13"/>
        </w:rPr>
        <w:t xml:space="preserve"> </w:t>
      </w:r>
      <w:r>
        <w:rPr>
          <w:spacing w:val="-2"/>
        </w:rPr>
        <w:t>and</w:t>
      </w:r>
      <w:r>
        <w:rPr>
          <w:spacing w:val="-9"/>
        </w:rPr>
        <w:t xml:space="preserve"> </w:t>
      </w:r>
      <w:r>
        <w:rPr>
          <w:spacing w:val="-2"/>
        </w:rPr>
        <w:t>the</w:t>
      </w:r>
      <w:r>
        <w:rPr>
          <w:spacing w:val="-11"/>
        </w:rPr>
        <w:t xml:space="preserve"> </w:t>
      </w:r>
      <w:r>
        <w:rPr>
          <w:spacing w:val="-2"/>
        </w:rPr>
        <w:t>Board</w:t>
      </w:r>
      <w:r>
        <w:rPr>
          <w:spacing w:val="-12"/>
        </w:rPr>
        <w:t xml:space="preserve"> </w:t>
      </w:r>
      <w:r>
        <w:rPr>
          <w:spacing w:val="-2"/>
        </w:rPr>
        <w:t>on</w:t>
      </w:r>
      <w:r>
        <w:rPr>
          <w:spacing w:val="-5"/>
        </w:rPr>
        <w:t xml:space="preserve"> </w:t>
      </w:r>
      <w:r>
        <w:rPr>
          <w:spacing w:val="-2"/>
        </w:rPr>
        <w:t>matters</w:t>
      </w:r>
      <w:r>
        <w:t xml:space="preserve"> </w:t>
      </w:r>
      <w:r>
        <w:rPr>
          <w:spacing w:val="-2"/>
        </w:rPr>
        <w:t>as</w:t>
      </w:r>
      <w:r>
        <w:rPr>
          <w:spacing w:val="-4"/>
        </w:rPr>
        <w:t xml:space="preserve"> </w:t>
      </w:r>
      <w:r>
        <w:rPr>
          <w:spacing w:val="-2"/>
        </w:rPr>
        <w:t>they</w:t>
      </w:r>
      <w:r>
        <w:rPr>
          <w:spacing w:val="-3"/>
        </w:rPr>
        <w:t xml:space="preserve"> </w:t>
      </w:r>
      <w:r>
        <w:rPr>
          <w:spacing w:val="-2"/>
        </w:rPr>
        <w:t>arise.</w:t>
      </w:r>
    </w:p>
    <w:p w14:paraId="7E09E133" w14:textId="77777777" w:rsidR="009E4E51" w:rsidRDefault="0071368F">
      <w:pPr>
        <w:pStyle w:val="ListParagraph"/>
        <w:numPr>
          <w:ilvl w:val="0"/>
          <w:numId w:val="1"/>
        </w:numPr>
        <w:tabs>
          <w:tab w:val="left" w:pos="840"/>
        </w:tabs>
        <w:spacing w:line="259" w:lineRule="auto"/>
        <w:ind w:right="505"/>
      </w:pPr>
      <w:r>
        <w:t>Discuss</w:t>
      </w:r>
      <w:r>
        <w:rPr>
          <w:spacing w:val="26"/>
        </w:rPr>
        <w:t xml:space="preserve"> </w:t>
      </w:r>
      <w:r>
        <w:t>with</w:t>
      </w:r>
      <w:r>
        <w:rPr>
          <w:spacing w:val="28"/>
        </w:rPr>
        <w:t xml:space="preserve"> </w:t>
      </w:r>
      <w:r>
        <w:t>Staff</w:t>
      </w:r>
      <w:r>
        <w:rPr>
          <w:spacing w:val="26"/>
        </w:rPr>
        <w:t xml:space="preserve"> </w:t>
      </w:r>
      <w:r>
        <w:t>similar</w:t>
      </w:r>
      <w:r>
        <w:rPr>
          <w:spacing w:val="28"/>
        </w:rPr>
        <w:t xml:space="preserve"> </w:t>
      </w:r>
      <w:r>
        <w:t>issues</w:t>
      </w:r>
      <w:r>
        <w:rPr>
          <w:spacing w:val="28"/>
        </w:rPr>
        <w:t xml:space="preserve"> </w:t>
      </w:r>
      <w:r>
        <w:t>in</w:t>
      </w:r>
      <w:r>
        <w:rPr>
          <w:spacing w:val="25"/>
        </w:rPr>
        <w:t xml:space="preserve"> </w:t>
      </w:r>
      <w:r>
        <w:t>other</w:t>
      </w:r>
      <w:r>
        <w:rPr>
          <w:spacing w:val="28"/>
        </w:rPr>
        <w:t xml:space="preserve"> </w:t>
      </w:r>
      <w:r>
        <w:t>localities</w:t>
      </w:r>
      <w:r>
        <w:rPr>
          <w:spacing w:val="27"/>
        </w:rPr>
        <w:t xml:space="preserve"> </w:t>
      </w:r>
      <w:r>
        <w:t>that</w:t>
      </w:r>
      <w:r>
        <w:rPr>
          <w:spacing w:val="28"/>
        </w:rPr>
        <w:t xml:space="preserve"> </w:t>
      </w:r>
      <w:r>
        <w:t>may</w:t>
      </w:r>
      <w:r>
        <w:rPr>
          <w:spacing w:val="29"/>
        </w:rPr>
        <w:t xml:space="preserve"> </w:t>
      </w:r>
      <w:r>
        <w:t>provide</w:t>
      </w:r>
      <w:r>
        <w:rPr>
          <w:spacing w:val="29"/>
        </w:rPr>
        <w:t xml:space="preserve"> </w:t>
      </w:r>
      <w:r>
        <w:t>insight</w:t>
      </w:r>
      <w:r>
        <w:rPr>
          <w:spacing w:val="29"/>
        </w:rPr>
        <w:t xml:space="preserve"> </w:t>
      </w:r>
      <w:r>
        <w:t>to</w:t>
      </w:r>
      <w:r>
        <w:rPr>
          <w:spacing w:val="27"/>
        </w:rPr>
        <w:t xml:space="preserve"> </w:t>
      </w:r>
      <w:r>
        <w:t>beneficial solution for the betterment of currently delivered services.</w:t>
      </w:r>
    </w:p>
    <w:p w14:paraId="5C115CB5" w14:textId="77777777" w:rsidR="009E4E51" w:rsidRDefault="0071368F">
      <w:pPr>
        <w:pStyle w:val="ListParagraph"/>
        <w:numPr>
          <w:ilvl w:val="0"/>
          <w:numId w:val="1"/>
        </w:numPr>
        <w:tabs>
          <w:tab w:val="left" w:pos="840"/>
        </w:tabs>
        <w:spacing w:before="156" w:line="259" w:lineRule="auto"/>
        <w:ind w:right="502"/>
      </w:pPr>
      <w:r>
        <w:t>Prepare and/or review</w:t>
      </w:r>
      <w:r>
        <w:rPr>
          <w:spacing w:val="23"/>
        </w:rPr>
        <w:t xml:space="preserve"> </w:t>
      </w:r>
      <w:r>
        <w:t>contracts, leases, easements,</w:t>
      </w:r>
      <w:r>
        <w:rPr>
          <w:spacing w:val="23"/>
        </w:rPr>
        <w:t xml:space="preserve"> </w:t>
      </w:r>
      <w:r>
        <w:t>deeds, legal advertisements/notices and other documents on behalf of the Authority.</w:t>
      </w:r>
    </w:p>
    <w:p w14:paraId="211E7D46" w14:textId="77777777" w:rsidR="009E4E51" w:rsidRDefault="0071368F" w:rsidP="00A674A0">
      <w:pPr>
        <w:pStyle w:val="ListParagraph"/>
        <w:numPr>
          <w:ilvl w:val="0"/>
          <w:numId w:val="1"/>
        </w:numPr>
        <w:tabs>
          <w:tab w:val="left" w:pos="840"/>
        </w:tabs>
        <w:spacing w:before="156"/>
      </w:pPr>
      <w:r>
        <w:t>Assist</w:t>
      </w:r>
      <w:r>
        <w:rPr>
          <w:spacing w:val="-8"/>
        </w:rPr>
        <w:t xml:space="preserve"> </w:t>
      </w:r>
      <w:r>
        <w:t>Staff</w:t>
      </w:r>
      <w:r>
        <w:rPr>
          <w:spacing w:val="-9"/>
        </w:rPr>
        <w:t xml:space="preserve"> </w:t>
      </w:r>
      <w:r>
        <w:t>concerning</w:t>
      </w:r>
      <w:r>
        <w:rPr>
          <w:spacing w:val="-10"/>
        </w:rPr>
        <w:t xml:space="preserve"> </w:t>
      </w:r>
      <w:r>
        <w:t>compliance</w:t>
      </w:r>
      <w:r>
        <w:rPr>
          <w:spacing w:val="-9"/>
        </w:rPr>
        <w:t xml:space="preserve"> </w:t>
      </w:r>
      <w:r>
        <w:t>with</w:t>
      </w:r>
      <w:r>
        <w:rPr>
          <w:spacing w:val="-8"/>
        </w:rPr>
        <w:t xml:space="preserve"> </w:t>
      </w:r>
      <w:r>
        <w:t>public</w:t>
      </w:r>
      <w:r>
        <w:rPr>
          <w:spacing w:val="-7"/>
        </w:rPr>
        <w:t xml:space="preserve"> </w:t>
      </w:r>
      <w:r>
        <w:t>procurement</w:t>
      </w:r>
      <w:r>
        <w:rPr>
          <w:spacing w:val="-9"/>
        </w:rPr>
        <w:t xml:space="preserve"> </w:t>
      </w:r>
      <w:r>
        <w:t>and</w:t>
      </w:r>
      <w:r>
        <w:rPr>
          <w:spacing w:val="-10"/>
        </w:rPr>
        <w:t xml:space="preserve"> </w:t>
      </w:r>
      <w:r>
        <w:t>public</w:t>
      </w:r>
      <w:r>
        <w:rPr>
          <w:spacing w:val="-6"/>
        </w:rPr>
        <w:t xml:space="preserve"> </w:t>
      </w:r>
      <w:r>
        <w:t>financial</w:t>
      </w:r>
      <w:r>
        <w:rPr>
          <w:spacing w:val="-6"/>
        </w:rPr>
        <w:t xml:space="preserve"> </w:t>
      </w:r>
      <w:r>
        <w:rPr>
          <w:spacing w:val="-2"/>
        </w:rPr>
        <w:t>instruments.</w:t>
      </w:r>
    </w:p>
    <w:p w14:paraId="5CA6D50B" w14:textId="77777777" w:rsidR="00A674A0" w:rsidRDefault="00A674A0" w:rsidP="00A674A0">
      <w:pPr>
        <w:pStyle w:val="ListParagraph"/>
        <w:tabs>
          <w:tab w:val="left" w:pos="840"/>
        </w:tabs>
        <w:spacing w:before="0"/>
        <w:ind w:firstLine="0"/>
      </w:pPr>
    </w:p>
    <w:p w14:paraId="2B063EAB" w14:textId="78367802" w:rsidR="009E4E51" w:rsidRDefault="0071368F">
      <w:pPr>
        <w:pStyle w:val="ListParagraph"/>
        <w:numPr>
          <w:ilvl w:val="0"/>
          <w:numId w:val="1"/>
        </w:numPr>
        <w:tabs>
          <w:tab w:val="left" w:pos="840"/>
        </w:tabs>
        <w:spacing w:before="0"/>
      </w:pPr>
      <w:r>
        <w:t>Provide</w:t>
      </w:r>
      <w:r>
        <w:rPr>
          <w:spacing w:val="-4"/>
        </w:rPr>
        <w:t xml:space="preserve"> </w:t>
      </w:r>
      <w:r>
        <w:t>legal</w:t>
      </w:r>
      <w:r>
        <w:rPr>
          <w:spacing w:val="-5"/>
        </w:rPr>
        <w:t xml:space="preserve"> </w:t>
      </w:r>
      <w:r>
        <w:t>counsel</w:t>
      </w:r>
      <w:r>
        <w:rPr>
          <w:spacing w:val="-5"/>
        </w:rPr>
        <w:t xml:space="preserve"> </w:t>
      </w:r>
      <w:r>
        <w:t>to</w:t>
      </w:r>
      <w:r>
        <w:rPr>
          <w:spacing w:val="-1"/>
        </w:rPr>
        <w:t xml:space="preserve"> </w:t>
      </w:r>
      <w:r>
        <w:t>Staff</w:t>
      </w:r>
      <w:r>
        <w:rPr>
          <w:spacing w:val="-3"/>
        </w:rPr>
        <w:t xml:space="preserve"> </w:t>
      </w:r>
      <w:r>
        <w:t>on</w:t>
      </w:r>
      <w:r>
        <w:rPr>
          <w:spacing w:val="-5"/>
        </w:rPr>
        <w:t xml:space="preserve"> </w:t>
      </w:r>
      <w:r>
        <w:t>human</w:t>
      </w:r>
      <w:r>
        <w:rPr>
          <w:spacing w:val="-4"/>
        </w:rPr>
        <w:t xml:space="preserve"> </w:t>
      </w:r>
      <w:r>
        <w:t>resource</w:t>
      </w:r>
      <w:r>
        <w:rPr>
          <w:spacing w:val="-6"/>
        </w:rPr>
        <w:t xml:space="preserve"> </w:t>
      </w:r>
      <w:r>
        <w:t>and</w:t>
      </w:r>
      <w:r>
        <w:rPr>
          <w:spacing w:val="-5"/>
        </w:rPr>
        <w:t xml:space="preserve"> </w:t>
      </w:r>
      <w:r>
        <w:t>general</w:t>
      </w:r>
      <w:r>
        <w:rPr>
          <w:spacing w:val="-5"/>
        </w:rPr>
        <w:t xml:space="preserve"> </w:t>
      </w:r>
      <w:r>
        <w:t>personnel</w:t>
      </w:r>
      <w:r>
        <w:rPr>
          <w:spacing w:val="-3"/>
        </w:rPr>
        <w:t xml:space="preserve"> </w:t>
      </w:r>
      <w:r>
        <w:t>related</w:t>
      </w:r>
      <w:r>
        <w:rPr>
          <w:spacing w:val="-6"/>
        </w:rPr>
        <w:t xml:space="preserve"> </w:t>
      </w:r>
      <w:r>
        <w:rPr>
          <w:spacing w:val="-2"/>
        </w:rPr>
        <w:t>matters.</w:t>
      </w:r>
    </w:p>
    <w:p w14:paraId="299EF7A5" w14:textId="390140CE" w:rsidR="009E4E51" w:rsidRPr="0071368F" w:rsidRDefault="0071368F">
      <w:pPr>
        <w:pStyle w:val="ListParagraph"/>
        <w:numPr>
          <w:ilvl w:val="0"/>
          <w:numId w:val="1"/>
        </w:numPr>
        <w:tabs>
          <w:tab w:val="left" w:pos="840"/>
        </w:tabs>
        <w:spacing w:before="200"/>
        <w:ind w:right="393"/>
      </w:pPr>
      <w:r>
        <w:t>Inform</w:t>
      </w:r>
      <w:r>
        <w:rPr>
          <w:spacing w:val="-13"/>
        </w:rPr>
        <w:t xml:space="preserve"> </w:t>
      </w:r>
      <w:r>
        <w:t>Staff</w:t>
      </w:r>
      <w:r>
        <w:rPr>
          <w:spacing w:val="-12"/>
        </w:rPr>
        <w:t xml:space="preserve"> </w:t>
      </w:r>
      <w:r>
        <w:t>and</w:t>
      </w:r>
      <w:r>
        <w:rPr>
          <w:spacing w:val="-8"/>
        </w:rPr>
        <w:t xml:space="preserve"> </w:t>
      </w:r>
      <w:r>
        <w:t>the</w:t>
      </w:r>
      <w:r>
        <w:rPr>
          <w:spacing w:val="-7"/>
        </w:rPr>
        <w:t xml:space="preserve"> </w:t>
      </w:r>
      <w:r>
        <w:t>Board</w:t>
      </w:r>
      <w:r>
        <w:rPr>
          <w:spacing w:val="-11"/>
        </w:rPr>
        <w:t xml:space="preserve"> </w:t>
      </w:r>
      <w:r>
        <w:t>of</w:t>
      </w:r>
      <w:r>
        <w:rPr>
          <w:spacing w:val="-9"/>
        </w:rPr>
        <w:t xml:space="preserve"> </w:t>
      </w:r>
      <w:r>
        <w:t>changes</w:t>
      </w:r>
      <w:r>
        <w:rPr>
          <w:spacing w:val="-11"/>
        </w:rPr>
        <w:t xml:space="preserve"> </w:t>
      </w:r>
      <w:r>
        <w:t>to</w:t>
      </w:r>
      <w:r>
        <w:rPr>
          <w:spacing w:val="-8"/>
        </w:rPr>
        <w:t xml:space="preserve"> </w:t>
      </w:r>
      <w:r>
        <w:t>state</w:t>
      </w:r>
      <w:r>
        <w:rPr>
          <w:spacing w:val="-11"/>
        </w:rPr>
        <w:t xml:space="preserve"> </w:t>
      </w:r>
      <w:r>
        <w:t>and</w:t>
      </w:r>
      <w:r>
        <w:rPr>
          <w:spacing w:val="-11"/>
        </w:rPr>
        <w:t xml:space="preserve"> </w:t>
      </w:r>
      <w:r>
        <w:t>federal</w:t>
      </w:r>
      <w:r>
        <w:rPr>
          <w:spacing w:val="-9"/>
        </w:rPr>
        <w:t xml:space="preserve"> </w:t>
      </w:r>
      <w:r>
        <w:t>law,</w:t>
      </w:r>
      <w:r>
        <w:rPr>
          <w:spacing w:val="-11"/>
        </w:rPr>
        <w:t xml:space="preserve"> </w:t>
      </w:r>
      <w:r>
        <w:t>which</w:t>
      </w:r>
      <w:r>
        <w:rPr>
          <w:spacing w:val="-11"/>
        </w:rPr>
        <w:t xml:space="preserve"> </w:t>
      </w:r>
      <w:r>
        <w:t>may</w:t>
      </w:r>
      <w:r>
        <w:rPr>
          <w:spacing w:val="-13"/>
        </w:rPr>
        <w:t xml:space="preserve"> </w:t>
      </w:r>
      <w:r>
        <w:t>impact</w:t>
      </w:r>
      <w:r>
        <w:rPr>
          <w:spacing w:val="-12"/>
        </w:rPr>
        <w:t xml:space="preserve"> </w:t>
      </w:r>
      <w:r>
        <w:t>the</w:t>
      </w:r>
      <w:r>
        <w:rPr>
          <w:spacing w:val="-13"/>
        </w:rPr>
        <w:t xml:space="preserve"> </w:t>
      </w:r>
      <w:r>
        <w:t xml:space="preserve">services </w:t>
      </w:r>
      <w:r>
        <w:rPr>
          <w:spacing w:val="-2"/>
        </w:rPr>
        <w:t>offered</w:t>
      </w:r>
      <w:r>
        <w:rPr>
          <w:spacing w:val="-13"/>
        </w:rPr>
        <w:t xml:space="preserve"> </w:t>
      </w:r>
      <w:r>
        <w:rPr>
          <w:spacing w:val="-2"/>
        </w:rPr>
        <w:t>by</w:t>
      </w:r>
      <w:r>
        <w:rPr>
          <w:spacing w:val="-13"/>
        </w:rPr>
        <w:t xml:space="preserve"> </w:t>
      </w:r>
      <w:r>
        <w:rPr>
          <w:spacing w:val="-2"/>
        </w:rPr>
        <w:t>the</w:t>
      </w:r>
      <w:r>
        <w:rPr>
          <w:spacing w:val="-11"/>
        </w:rPr>
        <w:t xml:space="preserve"> </w:t>
      </w:r>
      <w:r w:rsidR="00A674A0">
        <w:rPr>
          <w:spacing w:val="-2"/>
        </w:rPr>
        <w:t>Buchanan</w:t>
      </w:r>
      <w:r>
        <w:rPr>
          <w:spacing w:val="-12"/>
        </w:rPr>
        <w:t xml:space="preserve"> </w:t>
      </w:r>
      <w:r>
        <w:rPr>
          <w:spacing w:val="-2"/>
        </w:rPr>
        <w:t>County</w:t>
      </w:r>
      <w:r>
        <w:rPr>
          <w:spacing w:val="-11"/>
        </w:rPr>
        <w:t xml:space="preserve"> </w:t>
      </w:r>
      <w:r>
        <w:rPr>
          <w:spacing w:val="-2"/>
        </w:rPr>
        <w:t>Public</w:t>
      </w:r>
      <w:r>
        <w:rPr>
          <w:spacing w:val="-12"/>
        </w:rPr>
        <w:t xml:space="preserve"> </w:t>
      </w:r>
      <w:r>
        <w:rPr>
          <w:spacing w:val="-2"/>
        </w:rPr>
        <w:t>Service</w:t>
      </w:r>
      <w:r>
        <w:rPr>
          <w:spacing w:val="-11"/>
        </w:rPr>
        <w:t xml:space="preserve"> </w:t>
      </w:r>
      <w:r>
        <w:rPr>
          <w:spacing w:val="-2"/>
        </w:rPr>
        <w:t>Authority.</w:t>
      </w:r>
    </w:p>
    <w:p w14:paraId="1B0E773D" w14:textId="77777777" w:rsidR="0071368F" w:rsidRDefault="0071368F" w:rsidP="0071368F">
      <w:pPr>
        <w:pStyle w:val="ListParagraph"/>
        <w:tabs>
          <w:tab w:val="left" w:pos="840"/>
        </w:tabs>
        <w:spacing w:before="200"/>
        <w:ind w:right="393" w:firstLine="0"/>
      </w:pPr>
    </w:p>
    <w:p w14:paraId="528F4065" w14:textId="77777777" w:rsidR="009E4E51" w:rsidRDefault="009E4E51">
      <w:pPr>
        <w:pStyle w:val="BodyText"/>
        <w:spacing w:before="22"/>
        <w:ind w:left="0"/>
      </w:pPr>
    </w:p>
    <w:p w14:paraId="69F7920D" w14:textId="77777777" w:rsidR="0071368F" w:rsidRDefault="0071368F">
      <w:pPr>
        <w:pStyle w:val="BodyText"/>
        <w:spacing w:before="22"/>
        <w:ind w:left="0"/>
      </w:pPr>
    </w:p>
    <w:p w14:paraId="5CA63928" w14:textId="77777777" w:rsidR="009E4E51" w:rsidRDefault="0071368F">
      <w:pPr>
        <w:pStyle w:val="BodyText"/>
        <w:spacing w:before="1"/>
        <w:ind w:left="120"/>
      </w:pPr>
      <w:r>
        <w:rPr>
          <w:u w:val="single"/>
        </w:rPr>
        <w:lastRenderedPageBreak/>
        <w:t>Knowledge,</w:t>
      </w:r>
      <w:r>
        <w:rPr>
          <w:spacing w:val="-6"/>
          <w:u w:val="single"/>
        </w:rPr>
        <w:t xml:space="preserve"> </w:t>
      </w:r>
      <w:r>
        <w:rPr>
          <w:u w:val="single"/>
        </w:rPr>
        <w:t>Skills</w:t>
      </w:r>
      <w:r>
        <w:rPr>
          <w:spacing w:val="-12"/>
          <w:u w:val="single"/>
        </w:rPr>
        <w:t xml:space="preserve"> </w:t>
      </w:r>
      <w:r>
        <w:rPr>
          <w:u w:val="single"/>
        </w:rPr>
        <w:t>and</w:t>
      </w:r>
      <w:r>
        <w:rPr>
          <w:spacing w:val="-6"/>
          <w:u w:val="single"/>
        </w:rPr>
        <w:t xml:space="preserve"> </w:t>
      </w:r>
      <w:r>
        <w:rPr>
          <w:spacing w:val="-2"/>
          <w:u w:val="single"/>
        </w:rPr>
        <w:t>Abilities</w:t>
      </w:r>
    </w:p>
    <w:p w14:paraId="6FEBA4E5" w14:textId="77777777" w:rsidR="009E4E51" w:rsidRDefault="0071368F">
      <w:pPr>
        <w:pStyle w:val="BodyText"/>
        <w:spacing w:before="182"/>
        <w:ind w:left="120"/>
      </w:pPr>
      <w:r>
        <w:t>The</w:t>
      </w:r>
      <w:r>
        <w:rPr>
          <w:spacing w:val="-9"/>
        </w:rPr>
        <w:t xml:space="preserve"> </w:t>
      </w:r>
      <w:r>
        <w:t>PSA</w:t>
      </w:r>
      <w:r>
        <w:rPr>
          <w:spacing w:val="-6"/>
        </w:rPr>
        <w:t xml:space="preserve"> </w:t>
      </w:r>
      <w:r>
        <w:t>Attorney</w:t>
      </w:r>
      <w:r>
        <w:rPr>
          <w:spacing w:val="-8"/>
        </w:rPr>
        <w:t xml:space="preserve"> </w:t>
      </w:r>
      <w:r>
        <w:t>shall</w:t>
      </w:r>
      <w:r>
        <w:rPr>
          <w:spacing w:val="-8"/>
        </w:rPr>
        <w:t xml:space="preserve"> </w:t>
      </w:r>
      <w:r>
        <w:t>possess</w:t>
      </w:r>
      <w:r>
        <w:rPr>
          <w:spacing w:val="-6"/>
        </w:rPr>
        <w:t xml:space="preserve"> </w:t>
      </w:r>
      <w:r>
        <w:t>the</w:t>
      </w:r>
      <w:r>
        <w:rPr>
          <w:spacing w:val="-7"/>
        </w:rPr>
        <w:t xml:space="preserve"> </w:t>
      </w:r>
      <w:r>
        <w:rPr>
          <w:spacing w:val="-2"/>
        </w:rPr>
        <w:t>following:</w:t>
      </w:r>
    </w:p>
    <w:p w14:paraId="3E21DE93" w14:textId="77777777" w:rsidR="009E4E51" w:rsidRDefault="0071368F">
      <w:pPr>
        <w:pStyle w:val="ListParagraph"/>
        <w:numPr>
          <w:ilvl w:val="0"/>
          <w:numId w:val="1"/>
        </w:numPr>
        <w:tabs>
          <w:tab w:val="left" w:pos="840"/>
        </w:tabs>
        <w:spacing w:line="256" w:lineRule="auto"/>
        <w:ind w:right="1002"/>
      </w:pPr>
      <w:r>
        <w:t>Excellent</w:t>
      </w:r>
      <w:r>
        <w:rPr>
          <w:spacing w:val="-2"/>
        </w:rPr>
        <w:t xml:space="preserve"> </w:t>
      </w:r>
      <w:r>
        <w:t>legal</w:t>
      </w:r>
      <w:r>
        <w:rPr>
          <w:spacing w:val="-5"/>
        </w:rPr>
        <w:t xml:space="preserve"> </w:t>
      </w:r>
      <w:r>
        <w:t>skills</w:t>
      </w:r>
      <w:r>
        <w:rPr>
          <w:spacing w:val="-2"/>
        </w:rPr>
        <w:t xml:space="preserve"> </w:t>
      </w:r>
      <w:r>
        <w:t>related</w:t>
      </w:r>
      <w:r>
        <w:rPr>
          <w:spacing w:val="-6"/>
        </w:rPr>
        <w:t xml:space="preserve"> </w:t>
      </w:r>
      <w:r>
        <w:t>to</w:t>
      </w:r>
      <w:r>
        <w:rPr>
          <w:spacing w:val="-3"/>
        </w:rPr>
        <w:t xml:space="preserve"> </w:t>
      </w:r>
      <w:r>
        <w:t>all</w:t>
      </w:r>
      <w:r>
        <w:rPr>
          <w:spacing w:val="-3"/>
        </w:rPr>
        <w:t xml:space="preserve"> </w:t>
      </w:r>
      <w:r>
        <w:t>facets</w:t>
      </w:r>
      <w:r>
        <w:rPr>
          <w:spacing w:val="-4"/>
        </w:rPr>
        <w:t xml:space="preserve"> </w:t>
      </w:r>
      <w:r>
        <w:t>of</w:t>
      </w:r>
      <w:r>
        <w:rPr>
          <w:spacing w:val="-2"/>
        </w:rPr>
        <w:t xml:space="preserve"> </w:t>
      </w:r>
      <w:r>
        <w:t>Virginia</w:t>
      </w:r>
      <w:r>
        <w:rPr>
          <w:spacing w:val="-2"/>
        </w:rPr>
        <w:t xml:space="preserve"> </w:t>
      </w:r>
      <w:r>
        <w:t>and</w:t>
      </w:r>
      <w:r>
        <w:rPr>
          <w:spacing w:val="-6"/>
        </w:rPr>
        <w:t xml:space="preserve"> </w:t>
      </w:r>
      <w:r>
        <w:t>federal</w:t>
      </w:r>
      <w:r>
        <w:rPr>
          <w:spacing w:val="-2"/>
        </w:rPr>
        <w:t xml:space="preserve"> </w:t>
      </w:r>
      <w:r>
        <w:t>law</w:t>
      </w:r>
      <w:r>
        <w:rPr>
          <w:spacing w:val="-1"/>
        </w:rPr>
        <w:t xml:space="preserve"> </w:t>
      </w:r>
      <w:r>
        <w:t>that</w:t>
      </w:r>
      <w:r>
        <w:rPr>
          <w:spacing w:val="-4"/>
        </w:rPr>
        <w:t xml:space="preserve"> </w:t>
      </w:r>
      <w:r>
        <w:t>may</w:t>
      </w:r>
      <w:r>
        <w:rPr>
          <w:spacing w:val="-4"/>
        </w:rPr>
        <w:t xml:space="preserve"> </w:t>
      </w:r>
      <w:r>
        <w:t>affect</w:t>
      </w:r>
      <w:r>
        <w:rPr>
          <w:spacing w:val="-2"/>
        </w:rPr>
        <w:t xml:space="preserve"> </w:t>
      </w:r>
      <w:r>
        <w:t>the operations of the Authority.</w:t>
      </w:r>
    </w:p>
    <w:p w14:paraId="34649122" w14:textId="77777777" w:rsidR="009E4E51" w:rsidRDefault="0071368F">
      <w:pPr>
        <w:pStyle w:val="ListParagraph"/>
        <w:numPr>
          <w:ilvl w:val="0"/>
          <w:numId w:val="1"/>
        </w:numPr>
        <w:tabs>
          <w:tab w:val="left" w:pos="840"/>
        </w:tabs>
        <w:spacing w:before="162"/>
        <w:ind w:hanging="362"/>
      </w:pPr>
      <w:r>
        <w:t>The</w:t>
      </w:r>
      <w:r>
        <w:rPr>
          <w:spacing w:val="-13"/>
        </w:rPr>
        <w:t xml:space="preserve"> </w:t>
      </w:r>
      <w:r>
        <w:t>ability</w:t>
      </w:r>
      <w:r>
        <w:rPr>
          <w:spacing w:val="-9"/>
        </w:rPr>
        <w:t xml:space="preserve"> </w:t>
      </w:r>
      <w:r>
        <w:t>to</w:t>
      </w:r>
      <w:r>
        <w:rPr>
          <w:spacing w:val="-10"/>
        </w:rPr>
        <w:t xml:space="preserve"> </w:t>
      </w:r>
      <w:r>
        <w:t>manage</w:t>
      </w:r>
      <w:r>
        <w:rPr>
          <w:spacing w:val="-6"/>
        </w:rPr>
        <w:t xml:space="preserve"> </w:t>
      </w:r>
      <w:r>
        <w:t>conflict</w:t>
      </w:r>
      <w:r>
        <w:rPr>
          <w:spacing w:val="-6"/>
        </w:rPr>
        <w:t xml:space="preserve"> </w:t>
      </w:r>
      <w:r>
        <w:t>in</w:t>
      </w:r>
      <w:r>
        <w:rPr>
          <w:spacing w:val="-8"/>
        </w:rPr>
        <w:t xml:space="preserve"> </w:t>
      </w:r>
      <w:r>
        <w:t>a</w:t>
      </w:r>
      <w:r>
        <w:rPr>
          <w:spacing w:val="-6"/>
        </w:rPr>
        <w:t xml:space="preserve"> </w:t>
      </w:r>
      <w:r>
        <w:t>professional,</w:t>
      </w:r>
      <w:r>
        <w:rPr>
          <w:spacing w:val="-8"/>
        </w:rPr>
        <w:t xml:space="preserve"> </w:t>
      </w:r>
      <w:r>
        <w:t>diplomatic</w:t>
      </w:r>
      <w:r>
        <w:rPr>
          <w:spacing w:val="-10"/>
        </w:rPr>
        <w:t xml:space="preserve"> </w:t>
      </w:r>
      <w:r>
        <w:t>and</w:t>
      </w:r>
      <w:r>
        <w:rPr>
          <w:spacing w:val="-8"/>
        </w:rPr>
        <w:t xml:space="preserve"> </w:t>
      </w:r>
      <w:r>
        <w:t>courteous</w:t>
      </w:r>
      <w:r>
        <w:rPr>
          <w:spacing w:val="-10"/>
        </w:rPr>
        <w:t xml:space="preserve"> </w:t>
      </w:r>
      <w:r>
        <w:rPr>
          <w:spacing w:val="-2"/>
        </w:rPr>
        <w:t>manner.</w:t>
      </w:r>
    </w:p>
    <w:p w14:paraId="11209621" w14:textId="30E28BFD" w:rsidR="009E4E51" w:rsidRDefault="0071368F">
      <w:pPr>
        <w:pStyle w:val="ListParagraph"/>
        <w:numPr>
          <w:ilvl w:val="0"/>
          <w:numId w:val="1"/>
        </w:numPr>
        <w:tabs>
          <w:tab w:val="left" w:pos="840"/>
        </w:tabs>
        <w:spacing w:before="80" w:line="259" w:lineRule="auto"/>
        <w:ind w:right="128"/>
      </w:pPr>
      <w:r>
        <w:t>The</w:t>
      </w:r>
      <w:r>
        <w:rPr>
          <w:spacing w:val="-5"/>
        </w:rPr>
        <w:t xml:space="preserve"> </w:t>
      </w:r>
      <w:r>
        <w:t>ability</w:t>
      </w:r>
      <w:r>
        <w:rPr>
          <w:spacing w:val="-7"/>
        </w:rPr>
        <w:t xml:space="preserve"> </w:t>
      </w:r>
      <w:r>
        <w:t>to</w:t>
      </w:r>
      <w:r>
        <w:rPr>
          <w:spacing w:val="-4"/>
        </w:rPr>
        <w:t xml:space="preserve"> </w:t>
      </w:r>
      <w:r>
        <w:t>provide</w:t>
      </w:r>
      <w:r>
        <w:rPr>
          <w:spacing w:val="-6"/>
        </w:rPr>
        <w:t xml:space="preserve"> </w:t>
      </w:r>
      <w:r>
        <w:t>informed</w:t>
      </w:r>
      <w:r>
        <w:rPr>
          <w:spacing w:val="-7"/>
        </w:rPr>
        <w:t xml:space="preserve"> </w:t>
      </w:r>
      <w:r>
        <w:t>interpretation</w:t>
      </w:r>
      <w:r>
        <w:rPr>
          <w:spacing w:val="-8"/>
        </w:rPr>
        <w:t xml:space="preserve"> </w:t>
      </w:r>
      <w:r>
        <w:t>of</w:t>
      </w:r>
      <w:r>
        <w:rPr>
          <w:spacing w:val="-7"/>
        </w:rPr>
        <w:t xml:space="preserve"> </w:t>
      </w:r>
      <w:r w:rsidR="00945A72">
        <w:t>the Virginia</w:t>
      </w:r>
      <w:r>
        <w:rPr>
          <w:spacing w:val="-6"/>
        </w:rPr>
        <w:t xml:space="preserve"> </w:t>
      </w:r>
      <w:r>
        <w:t>State</w:t>
      </w:r>
      <w:r>
        <w:rPr>
          <w:spacing w:val="-10"/>
        </w:rPr>
        <w:t xml:space="preserve"> </w:t>
      </w:r>
      <w:r>
        <w:t>code</w:t>
      </w:r>
      <w:r>
        <w:rPr>
          <w:spacing w:val="-7"/>
        </w:rPr>
        <w:t xml:space="preserve"> </w:t>
      </w:r>
      <w:r>
        <w:t>and</w:t>
      </w:r>
      <w:r>
        <w:rPr>
          <w:spacing w:val="-8"/>
        </w:rPr>
        <w:t xml:space="preserve"> </w:t>
      </w:r>
      <w:r>
        <w:t>appropriate</w:t>
      </w:r>
      <w:r>
        <w:rPr>
          <w:spacing w:val="-4"/>
        </w:rPr>
        <w:t xml:space="preserve"> </w:t>
      </w:r>
      <w:r>
        <w:t>application of law as it pertains to local units of government within the Commonwealth.</w:t>
      </w:r>
    </w:p>
    <w:p w14:paraId="2A2C1C1F" w14:textId="77777777" w:rsidR="009E4E51" w:rsidRDefault="0071368F">
      <w:pPr>
        <w:pStyle w:val="ListParagraph"/>
        <w:numPr>
          <w:ilvl w:val="0"/>
          <w:numId w:val="1"/>
        </w:numPr>
        <w:tabs>
          <w:tab w:val="left" w:pos="840"/>
        </w:tabs>
        <w:spacing w:before="160"/>
        <w:ind w:hanging="362"/>
      </w:pPr>
      <w:r>
        <w:t>Exceptional</w:t>
      </w:r>
      <w:r>
        <w:rPr>
          <w:spacing w:val="-13"/>
        </w:rPr>
        <w:t xml:space="preserve"> </w:t>
      </w:r>
      <w:r>
        <w:t>written</w:t>
      </w:r>
      <w:r>
        <w:rPr>
          <w:spacing w:val="-9"/>
        </w:rPr>
        <w:t xml:space="preserve"> </w:t>
      </w:r>
      <w:r>
        <w:t>and</w:t>
      </w:r>
      <w:r>
        <w:rPr>
          <w:spacing w:val="-11"/>
        </w:rPr>
        <w:t xml:space="preserve"> </w:t>
      </w:r>
      <w:r>
        <w:t>oral</w:t>
      </w:r>
      <w:r>
        <w:rPr>
          <w:spacing w:val="-7"/>
        </w:rPr>
        <w:t xml:space="preserve"> </w:t>
      </w:r>
      <w:r>
        <w:t>communication</w:t>
      </w:r>
      <w:r>
        <w:rPr>
          <w:spacing w:val="-8"/>
        </w:rPr>
        <w:t xml:space="preserve"> </w:t>
      </w:r>
      <w:r>
        <w:rPr>
          <w:spacing w:val="-2"/>
        </w:rPr>
        <w:t>skills.</w:t>
      </w:r>
    </w:p>
    <w:p w14:paraId="793FAA93" w14:textId="77777777" w:rsidR="009E4E51" w:rsidRDefault="009E4E51">
      <w:pPr>
        <w:pStyle w:val="BodyText"/>
        <w:spacing w:before="173"/>
        <w:ind w:left="0"/>
      </w:pPr>
    </w:p>
    <w:p w14:paraId="1A7FB706" w14:textId="77777777" w:rsidR="009E4E51" w:rsidRDefault="0071368F">
      <w:pPr>
        <w:pStyle w:val="BodyText"/>
        <w:ind w:left="110"/>
      </w:pPr>
      <w:r>
        <w:rPr>
          <w:spacing w:val="-2"/>
          <w:u w:val="single"/>
        </w:rPr>
        <w:t>Qualifications</w:t>
      </w:r>
    </w:p>
    <w:p w14:paraId="309D3121" w14:textId="77777777" w:rsidR="009E4E51" w:rsidRDefault="0071368F">
      <w:pPr>
        <w:pStyle w:val="BodyText"/>
        <w:spacing w:before="187" w:line="259" w:lineRule="auto"/>
        <w:ind w:left="120" w:right="120"/>
        <w:jc w:val="both"/>
      </w:pPr>
      <w:r>
        <w:t>The</w:t>
      </w:r>
      <w:r>
        <w:rPr>
          <w:spacing w:val="-7"/>
        </w:rPr>
        <w:t xml:space="preserve"> </w:t>
      </w:r>
      <w:r>
        <w:t>candidate</w:t>
      </w:r>
      <w:r>
        <w:rPr>
          <w:spacing w:val="-6"/>
        </w:rPr>
        <w:t xml:space="preserve"> </w:t>
      </w:r>
      <w:r>
        <w:t>and</w:t>
      </w:r>
      <w:r>
        <w:rPr>
          <w:spacing w:val="-7"/>
        </w:rPr>
        <w:t xml:space="preserve"> </w:t>
      </w:r>
      <w:r>
        <w:t>selected</w:t>
      </w:r>
      <w:r>
        <w:rPr>
          <w:spacing w:val="-10"/>
        </w:rPr>
        <w:t xml:space="preserve"> </w:t>
      </w:r>
      <w:r>
        <w:t>entity</w:t>
      </w:r>
      <w:r>
        <w:rPr>
          <w:spacing w:val="-5"/>
        </w:rPr>
        <w:t xml:space="preserve"> </w:t>
      </w:r>
      <w:r>
        <w:t>shall</w:t>
      </w:r>
      <w:r>
        <w:rPr>
          <w:spacing w:val="-9"/>
        </w:rPr>
        <w:t xml:space="preserve"> </w:t>
      </w:r>
      <w:r>
        <w:t>be</w:t>
      </w:r>
      <w:r>
        <w:rPr>
          <w:spacing w:val="-6"/>
        </w:rPr>
        <w:t xml:space="preserve"> </w:t>
      </w:r>
      <w:r>
        <w:t>a</w:t>
      </w:r>
      <w:r>
        <w:rPr>
          <w:spacing w:val="-9"/>
        </w:rPr>
        <w:t xml:space="preserve"> </w:t>
      </w:r>
      <w:r>
        <w:t>member</w:t>
      </w:r>
      <w:r>
        <w:rPr>
          <w:spacing w:val="-9"/>
        </w:rPr>
        <w:t xml:space="preserve"> </w:t>
      </w:r>
      <w:r>
        <w:t>of</w:t>
      </w:r>
      <w:r>
        <w:rPr>
          <w:spacing w:val="-7"/>
        </w:rPr>
        <w:t xml:space="preserve"> </w:t>
      </w:r>
      <w:r>
        <w:t>the</w:t>
      </w:r>
      <w:r>
        <w:rPr>
          <w:spacing w:val="-6"/>
        </w:rPr>
        <w:t xml:space="preserve"> </w:t>
      </w:r>
      <w:r>
        <w:t>Virginia</w:t>
      </w:r>
      <w:r>
        <w:rPr>
          <w:spacing w:val="-7"/>
        </w:rPr>
        <w:t xml:space="preserve"> </w:t>
      </w:r>
      <w:r>
        <w:t>State</w:t>
      </w:r>
      <w:r>
        <w:rPr>
          <w:spacing w:val="-8"/>
        </w:rPr>
        <w:t xml:space="preserve"> </w:t>
      </w:r>
      <w:r>
        <w:t>Bar.</w:t>
      </w:r>
      <w:r>
        <w:rPr>
          <w:spacing w:val="27"/>
        </w:rPr>
        <w:t xml:space="preserve"> </w:t>
      </w:r>
      <w:r>
        <w:t>Also,</w:t>
      </w:r>
      <w:r>
        <w:rPr>
          <w:spacing w:val="-6"/>
        </w:rPr>
        <w:t xml:space="preserve"> </w:t>
      </w:r>
      <w:r>
        <w:t>the</w:t>
      </w:r>
      <w:r>
        <w:rPr>
          <w:spacing w:val="-6"/>
        </w:rPr>
        <w:t xml:space="preserve"> </w:t>
      </w:r>
      <w:r>
        <w:t>firm</w:t>
      </w:r>
      <w:r>
        <w:rPr>
          <w:spacing w:val="-6"/>
        </w:rPr>
        <w:t xml:space="preserve"> </w:t>
      </w:r>
      <w:r>
        <w:t>should</w:t>
      </w:r>
      <w:r>
        <w:rPr>
          <w:spacing w:val="-7"/>
        </w:rPr>
        <w:t xml:space="preserve"> </w:t>
      </w:r>
      <w:r>
        <w:t>have as a minimum five years of experience as a practicing attorney in the Commonwealth of Virginia.</w:t>
      </w:r>
      <w:r>
        <w:rPr>
          <w:spacing w:val="40"/>
        </w:rPr>
        <w:t xml:space="preserve"> </w:t>
      </w:r>
      <w:r>
        <w:t>The candidate shall be a member in good standing of the Virginia State bar and have a current license to practice law within the Commonwealth of Virginia.</w:t>
      </w:r>
    </w:p>
    <w:p w14:paraId="19729190" w14:textId="77777777" w:rsidR="009E4E51" w:rsidRDefault="009E4E51">
      <w:pPr>
        <w:pStyle w:val="BodyText"/>
        <w:spacing w:before="2"/>
        <w:ind w:left="0"/>
      </w:pPr>
    </w:p>
    <w:p w14:paraId="5B46FB3B" w14:textId="77777777" w:rsidR="009E4E51" w:rsidRDefault="0071368F">
      <w:pPr>
        <w:pStyle w:val="BodyText"/>
        <w:ind w:left="120"/>
        <w:jc w:val="both"/>
      </w:pPr>
      <w:r>
        <w:rPr>
          <w:u w:val="single"/>
        </w:rPr>
        <w:t>Term</w:t>
      </w:r>
      <w:r>
        <w:rPr>
          <w:spacing w:val="-5"/>
          <w:u w:val="single"/>
        </w:rPr>
        <w:t xml:space="preserve"> </w:t>
      </w:r>
      <w:r>
        <w:rPr>
          <w:u w:val="single"/>
        </w:rPr>
        <w:t>of</w:t>
      </w:r>
      <w:r>
        <w:rPr>
          <w:spacing w:val="-5"/>
          <w:u w:val="single"/>
        </w:rPr>
        <w:t xml:space="preserve"> </w:t>
      </w:r>
      <w:r>
        <w:rPr>
          <w:spacing w:val="-2"/>
          <w:u w:val="single"/>
        </w:rPr>
        <w:t>Contract</w:t>
      </w:r>
    </w:p>
    <w:p w14:paraId="4D20EFEF" w14:textId="6E6CB9DC" w:rsidR="009E4E51" w:rsidRDefault="0071368F">
      <w:pPr>
        <w:pStyle w:val="BodyText"/>
        <w:spacing w:before="180" w:line="259" w:lineRule="auto"/>
        <w:ind w:left="120" w:right="120"/>
        <w:jc w:val="both"/>
      </w:pPr>
      <w:r>
        <w:t>The</w:t>
      </w:r>
      <w:r>
        <w:rPr>
          <w:spacing w:val="-11"/>
        </w:rPr>
        <w:t xml:space="preserve"> </w:t>
      </w:r>
      <w:r w:rsidR="00A674A0">
        <w:t>Buchanan</w:t>
      </w:r>
      <w:r>
        <w:rPr>
          <w:spacing w:val="-10"/>
        </w:rPr>
        <w:t xml:space="preserve"> </w:t>
      </w:r>
      <w:r>
        <w:t>County</w:t>
      </w:r>
      <w:r>
        <w:rPr>
          <w:spacing w:val="-11"/>
        </w:rPr>
        <w:t xml:space="preserve"> </w:t>
      </w:r>
      <w:r>
        <w:t>Public</w:t>
      </w:r>
      <w:r>
        <w:rPr>
          <w:spacing w:val="-12"/>
        </w:rPr>
        <w:t xml:space="preserve"> </w:t>
      </w:r>
      <w:r>
        <w:t>Service</w:t>
      </w:r>
      <w:r>
        <w:rPr>
          <w:spacing w:val="-12"/>
        </w:rPr>
        <w:t xml:space="preserve"> </w:t>
      </w:r>
      <w:r>
        <w:t>Authority</w:t>
      </w:r>
      <w:r>
        <w:rPr>
          <w:spacing w:val="-11"/>
        </w:rPr>
        <w:t xml:space="preserve"> </w:t>
      </w:r>
      <w:r>
        <w:t>will</w:t>
      </w:r>
      <w:r>
        <w:rPr>
          <w:spacing w:val="-13"/>
        </w:rPr>
        <w:t xml:space="preserve"> </w:t>
      </w:r>
      <w:r>
        <w:t>confirm</w:t>
      </w:r>
      <w:r>
        <w:rPr>
          <w:spacing w:val="-10"/>
        </w:rPr>
        <w:t xml:space="preserve"> </w:t>
      </w:r>
      <w:r>
        <w:t>the</w:t>
      </w:r>
      <w:r>
        <w:rPr>
          <w:spacing w:val="-9"/>
        </w:rPr>
        <w:t xml:space="preserve"> </w:t>
      </w:r>
      <w:r>
        <w:t>relationship</w:t>
      </w:r>
      <w:r>
        <w:rPr>
          <w:spacing w:val="-13"/>
        </w:rPr>
        <w:t xml:space="preserve"> </w:t>
      </w:r>
      <w:r>
        <w:t>with</w:t>
      </w:r>
      <w:r>
        <w:rPr>
          <w:spacing w:val="-9"/>
        </w:rPr>
        <w:t xml:space="preserve"> </w:t>
      </w:r>
      <w:r>
        <w:t>the</w:t>
      </w:r>
      <w:r>
        <w:rPr>
          <w:spacing w:val="-9"/>
        </w:rPr>
        <w:t xml:space="preserve"> </w:t>
      </w:r>
      <w:r>
        <w:t>Authority</w:t>
      </w:r>
      <w:r>
        <w:rPr>
          <w:spacing w:val="-13"/>
        </w:rPr>
        <w:t xml:space="preserve"> </w:t>
      </w:r>
      <w:r>
        <w:t>with</w:t>
      </w:r>
      <w:r>
        <w:rPr>
          <w:spacing w:val="-9"/>
        </w:rPr>
        <w:t xml:space="preserve"> </w:t>
      </w:r>
      <w:r>
        <w:t>a</w:t>
      </w:r>
      <w:r>
        <w:rPr>
          <w:spacing w:val="-13"/>
        </w:rPr>
        <w:t xml:space="preserve"> </w:t>
      </w:r>
      <w:r>
        <w:t>contract. The</w:t>
      </w:r>
      <w:r>
        <w:rPr>
          <w:spacing w:val="-11"/>
        </w:rPr>
        <w:t xml:space="preserve"> </w:t>
      </w:r>
      <w:r>
        <w:t>term</w:t>
      </w:r>
      <w:r>
        <w:rPr>
          <w:spacing w:val="-7"/>
        </w:rPr>
        <w:t xml:space="preserve"> </w:t>
      </w:r>
      <w:r>
        <w:t>of</w:t>
      </w:r>
      <w:r>
        <w:rPr>
          <w:spacing w:val="-8"/>
        </w:rPr>
        <w:t xml:space="preserve"> </w:t>
      </w:r>
      <w:r>
        <w:t>the</w:t>
      </w:r>
      <w:r>
        <w:rPr>
          <w:spacing w:val="-11"/>
        </w:rPr>
        <w:t xml:space="preserve"> </w:t>
      </w:r>
      <w:r>
        <w:t>contract</w:t>
      </w:r>
      <w:r>
        <w:rPr>
          <w:spacing w:val="-10"/>
        </w:rPr>
        <w:t xml:space="preserve"> </w:t>
      </w:r>
      <w:r>
        <w:t>shall</w:t>
      </w:r>
      <w:r>
        <w:rPr>
          <w:spacing w:val="-8"/>
        </w:rPr>
        <w:t xml:space="preserve"> </w:t>
      </w:r>
      <w:r>
        <w:t>have</w:t>
      </w:r>
      <w:r>
        <w:rPr>
          <w:spacing w:val="-10"/>
        </w:rPr>
        <w:t xml:space="preserve"> </w:t>
      </w:r>
      <w:r>
        <w:t>an</w:t>
      </w:r>
      <w:r>
        <w:rPr>
          <w:spacing w:val="-11"/>
        </w:rPr>
        <w:t xml:space="preserve"> </w:t>
      </w:r>
      <w:r>
        <w:t>initial</w:t>
      </w:r>
      <w:r>
        <w:rPr>
          <w:spacing w:val="-11"/>
        </w:rPr>
        <w:t xml:space="preserve"> </w:t>
      </w:r>
      <w:r>
        <w:t>term</w:t>
      </w:r>
      <w:r>
        <w:rPr>
          <w:spacing w:val="-10"/>
        </w:rPr>
        <w:t xml:space="preserve"> </w:t>
      </w:r>
      <w:r>
        <w:t>of</w:t>
      </w:r>
      <w:r>
        <w:rPr>
          <w:spacing w:val="-11"/>
        </w:rPr>
        <w:t xml:space="preserve"> </w:t>
      </w:r>
      <w:r>
        <w:t>five</w:t>
      </w:r>
      <w:r>
        <w:rPr>
          <w:spacing w:val="-10"/>
        </w:rPr>
        <w:t xml:space="preserve"> </w:t>
      </w:r>
      <w:r>
        <w:t>years.</w:t>
      </w:r>
      <w:r>
        <w:rPr>
          <w:spacing w:val="31"/>
        </w:rPr>
        <w:t xml:space="preserve"> </w:t>
      </w:r>
      <w:r>
        <w:t>If</w:t>
      </w:r>
      <w:r>
        <w:rPr>
          <w:spacing w:val="-11"/>
        </w:rPr>
        <w:t xml:space="preserve"> </w:t>
      </w:r>
      <w:r>
        <w:t>the</w:t>
      </w:r>
      <w:r>
        <w:rPr>
          <w:spacing w:val="-10"/>
        </w:rPr>
        <w:t xml:space="preserve"> </w:t>
      </w:r>
      <w:r>
        <w:t>contract</w:t>
      </w:r>
      <w:r>
        <w:rPr>
          <w:spacing w:val="-10"/>
        </w:rPr>
        <w:t xml:space="preserve"> </w:t>
      </w:r>
      <w:r>
        <w:t>is</w:t>
      </w:r>
      <w:r>
        <w:rPr>
          <w:spacing w:val="-8"/>
        </w:rPr>
        <w:t xml:space="preserve"> </w:t>
      </w:r>
      <w:r>
        <w:t>not</w:t>
      </w:r>
      <w:r>
        <w:rPr>
          <w:spacing w:val="-10"/>
        </w:rPr>
        <w:t xml:space="preserve"> </w:t>
      </w:r>
      <w:r>
        <w:t>renegotiated,</w:t>
      </w:r>
      <w:r>
        <w:rPr>
          <w:spacing w:val="-11"/>
        </w:rPr>
        <w:t xml:space="preserve"> </w:t>
      </w:r>
      <w:r>
        <w:t>then</w:t>
      </w:r>
      <w:r>
        <w:rPr>
          <w:spacing w:val="-11"/>
        </w:rPr>
        <w:t xml:space="preserve"> </w:t>
      </w:r>
      <w:r>
        <w:t xml:space="preserve">it shall </w:t>
      </w:r>
      <w:proofErr w:type="gramStart"/>
      <w:r>
        <w:t>renew</w:t>
      </w:r>
      <w:proofErr w:type="gramEnd"/>
      <w:r>
        <w:t xml:space="preserve"> automatically for a period of one year.</w:t>
      </w:r>
    </w:p>
    <w:p w14:paraId="03A17414" w14:textId="77777777" w:rsidR="009E4E51" w:rsidRDefault="0071368F">
      <w:pPr>
        <w:pStyle w:val="BodyText"/>
        <w:spacing w:before="158" w:line="259" w:lineRule="auto"/>
        <w:ind w:left="120" w:right="118"/>
        <w:jc w:val="both"/>
      </w:pPr>
      <w:r>
        <w:t>The</w:t>
      </w:r>
      <w:r>
        <w:rPr>
          <w:spacing w:val="-10"/>
        </w:rPr>
        <w:t xml:space="preserve"> </w:t>
      </w:r>
      <w:r>
        <w:t>offeror</w:t>
      </w:r>
      <w:r>
        <w:rPr>
          <w:spacing w:val="-10"/>
        </w:rPr>
        <w:t xml:space="preserve"> </w:t>
      </w:r>
      <w:r>
        <w:t>should</w:t>
      </w:r>
      <w:r>
        <w:rPr>
          <w:spacing w:val="-12"/>
        </w:rPr>
        <w:t xml:space="preserve"> </w:t>
      </w:r>
      <w:r>
        <w:t>propose</w:t>
      </w:r>
      <w:r>
        <w:rPr>
          <w:spacing w:val="-12"/>
        </w:rPr>
        <w:t xml:space="preserve"> </w:t>
      </w:r>
      <w:r>
        <w:t>specific</w:t>
      </w:r>
      <w:r>
        <w:rPr>
          <w:spacing w:val="-10"/>
        </w:rPr>
        <w:t xml:space="preserve"> </w:t>
      </w:r>
      <w:r>
        <w:t>payment</w:t>
      </w:r>
      <w:r>
        <w:rPr>
          <w:spacing w:val="-11"/>
        </w:rPr>
        <w:t xml:space="preserve"> </w:t>
      </w:r>
      <w:r>
        <w:t>terms</w:t>
      </w:r>
      <w:r>
        <w:rPr>
          <w:spacing w:val="-10"/>
        </w:rPr>
        <w:t xml:space="preserve"> </w:t>
      </w:r>
      <w:r>
        <w:t>and</w:t>
      </w:r>
      <w:r>
        <w:rPr>
          <w:spacing w:val="-10"/>
        </w:rPr>
        <w:t xml:space="preserve"> </w:t>
      </w:r>
      <w:r>
        <w:t>arrangements.</w:t>
      </w:r>
      <w:r>
        <w:rPr>
          <w:spacing w:val="24"/>
        </w:rPr>
        <w:t xml:space="preserve"> </w:t>
      </w:r>
      <w:r>
        <w:t>During</w:t>
      </w:r>
      <w:r>
        <w:rPr>
          <w:spacing w:val="-8"/>
        </w:rPr>
        <w:t xml:space="preserve"> </w:t>
      </w:r>
      <w:r>
        <w:t>the</w:t>
      </w:r>
      <w:r>
        <w:rPr>
          <w:spacing w:val="-7"/>
        </w:rPr>
        <w:t xml:space="preserve"> </w:t>
      </w:r>
      <w:r>
        <w:t>negotiation</w:t>
      </w:r>
      <w:r>
        <w:rPr>
          <w:spacing w:val="-8"/>
        </w:rPr>
        <w:t xml:space="preserve"> </w:t>
      </w:r>
      <w:r>
        <w:t>phase</w:t>
      </w:r>
      <w:r>
        <w:rPr>
          <w:spacing w:val="-9"/>
        </w:rPr>
        <w:t xml:space="preserve"> </w:t>
      </w:r>
      <w:r>
        <w:t>the PSA staff and the offeror will agree on a mutually agreeable payment arrangement and fee structure.</w:t>
      </w:r>
    </w:p>
    <w:p w14:paraId="63EEC4FB" w14:textId="77777777" w:rsidR="009E4E51" w:rsidRDefault="0071368F">
      <w:pPr>
        <w:pStyle w:val="BodyText"/>
        <w:spacing w:before="159"/>
        <w:ind w:left="120"/>
        <w:jc w:val="both"/>
      </w:pPr>
      <w:r>
        <w:t>The</w:t>
      </w:r>
      <w:r>
        <w:rPr>
          <w:spacing w:val="-5"/>
        </w:rPr>
        <w:t xml:space="preserve"> </w:t>
      </w:r>
      <w:r>
        <w:t>contract</w:t>
      </w:r>
      <w:r>
        <w:rPr>
          <w:spacing w:val="-4"/>
        </w:rPr>
        <w:t xml:space="preserve"> </w:t>
      </w:r>
      <w:r>
        <w:t>may</w:t>
      </w:r>
      <w:r>
        <w:rPr>
          <w:spacing w:val="-2"/>
        </w:rPr>
        <w:t xml:space="preserve"> </w:t>
      </w:r>
      <w:r>
        <w:t>be</w:t>
      </w:r>
      <w:r>
        <w:rPr>
          <w:spacing w:val="-1"/>
        </w:rPr>
        <w:t xml:space="preserve"> </w:t>
      </w:r>
      <w:r>
        <w:t>terminated</w:t>
      </w:r>
      <w:r>
        <w:rPr>
          <w:spacing w:val="-4"/>
        </w:rPr>
        <w:t xml:space="preserve"> </w:t>
      </w:r>
      <w:r>
        <w:t>by</w:t>
      </w:r>
      <w:r>
        <w:rPr>
          <w:spacing w:val="-4"/>
        </w:rPr>
        <w:t xml:space="preserve"> </w:t>
      </w:r>
      <w:r>
        <w:t>either</w:t>
      </w:r>
      <w:r>
        <w:rPr>
          <w:spacing w:val="-5"/>
        </w:rPr>
        <w:t xml:space="preserve"> </w:t>
      </w:r>
      <w:r>
        <w:t>party</w:t>
      </w:r>
      <w:r>
        <w:rPr>
          <w:spacing w:val="-5"/>
        </w:rPr>
        <w:t xml:space="preserve"> </w:t>
      </w:r>
      <w:r>
        <w:t>with</w:t>
      </w:r>
      <w:r>
        <w:rPr>
          <w:spacing w:val="-5"/>
        </w:rPr>
        <w:t xml:space="preserve"> </w:t>
      </w:r>
      <w:r>
        <w:t>or</w:t>
      </w:r>
      <w:r>
        <w:rPr>
          <w:spacing w:val="-2"/>
        </w:rPr>
        <w:t xml:space="preserve"> </w:t>
      </w:r>
      <w:r>
        <w:t>without</w:t>
      </w:r>
      <w:r>
        <w:rPr>
          <w:spacing w:val="-5"/>
        </w:rPr>
        <w:t xml:space="preserve"> </w:t>
      </w:r>
      <w:r>
        <w:t>cause</w:t>
      </w:r>
      <w:r>
        <w:rPr>
          <w:spacing w:val="-4"/>
        </w:rPr>
        <w:t xml:space="preserve"> </w:t>
      </w:r>
      <w:r>
        <w:t>with</w:t>
      </w:r>
      <w:r>
        <w:rPr>
          <w:spacing w:val="-5"/>
        </w:rPr>
        <w:t xml:space="preserve"> </w:t>
      </w:r>
      <w:r>
        <w:t>60</w:t>
      </w:r>
      <w:r>
        <w:rPr>
          <w:spacing w:val="-5"/>
        </w:rPr>
        <w:t xml:space="preserve"> </w:t>
      </w:r>
      <w:r>
        <w:t>days</w:t>
      </w:r>
      <w:r>
        <w:rPr>
          <w:spacing w:val="-2"/>
        </w:rPr>
        <w:t xml:space="preserve"> </w:t>
      </w:r>
      <w:r>
        <w:t>written</w:t>
      </w:r>
      <w:r>
        <w:rPr>
          <w:spacing w:val="-5"/>
        </w:rPr>
        <w:t xml:space="preserve"> </w:t>
      </w:r>
      <w:r>
        <w:rPr>
          <w:spacing w:val="-2"/>
        </w:rPr>
        <w:t>notice.</w:t>
      </w:r>
    </w:p>
    <w:p w14:paraId="16ED87E7" w14:textId="77777777" w:rsidR="009E4E51" w:rsidRDefault="009E4E51">
      <w:pPr>
        <w:jc w:val="both"/>
      </w:pPr>
    </w:p>
    <w:p w14:paraId="777765F7" w14:textId="77777777" w:rsidR="009E4E51" w:rsidRDefault="0071368F">
      <w:pPr>
        <w:pStyle w:val="BodyText"/>
        <w:spacing w:before="28"/>
        <w:ind w:left="120"/>
        <w:jc w:val="both"/>
      </w:pPr>
      <w:r>
        <w:rPr>
          <w:spacing w:val="-2"/>
          <w:u w:val="single"/>
        </w:rPr>
        <w:t>Submission</w:t>
      </w:r>
      <w:r>
        <w:rPr>
          <w:spacing w:val="5"/>
          <w:u w:val="single"/>
        </w:rPr>
        <w:t xml:space="preserve"> </w:t>
      </w:r>
      <w:r>
        <w:rPr>
          <w:spacing w:val="-2"/>
          <w:u w:val="single"/>
        </w:rPr>
        <w:t>Requirements</w:t>
      </w:r>
    </w:p>
    <w:p w14:paraId="3A8F9D42" w14:textId="77777777" w:rsidR="009E4E51" w:rsidRDefault="0071368F">
      <w:pPr>
        <w:pStyle w:val="ListParagraph"/>
        <w:numPr>
          <w:ilvl w:val="0"/>
          <w:numId w:val="1"/>
        </w:numPr>
        <w:tabs>
          <w:tab w:val="left" w:pos="840"/>
        </w:tabs>
        <w:spacing w:before="183"/>
      </w:pPr>
      <w:r>
        <w:t>Name,</w:t>
      </w:r>
      <w:r>
        <w:rPr>
          <w:spacing w:val="-10"/>
        </w:rPr>
        <w:t xml:space="preserve"> </w:t>
      </w:r>
      <w:r>
        <w:t>education,</w:t>
      </w:r>
      <w:r>
        <w:rPr>
          <w:spacing w:val="-9"/>
        </w:rPr>
        <w:t xml:space="preserve"> </w:t>
      </w:r>
      <w:r>
        <w:t>experience</w:t>
      </w:r>
      <w:r>
        <w:rPr>
          <w:spacing w:val="-10"/>
        </w:rPr>
        <w:t xml:space="preserve"> </w:t>
      </w:r>
      <w:r>
        <w:t>of</w:t>
      </w:r>
      <w:r>
        <w:rPr>
          <w:spacing w:val="-6"/>
        </w:rPr>
        <w:t xml:space="preserve"> </w:t>
      </w:r>
      <w:r>
        <w:t>the</w:t>
      </w:r>
      <w:r>
        <w:rPr>
          <w:spacing w:val="-9"/>
        </w:rPr>
        <w:t xml:space="preserve"> </w:t>
      </w:r>
      <w:r>
        <w:t>individual</w:t>
      </w:r>
      <w:r>
        <w:rPr>
          <w:spacing w:val="-9"/>
        </w:rPr>
        <w:t xml:space="preserve"> </w:t>
      </w:r>
      <w:r>
        <w:t>and</w:t>
      </w:r>
      <w:r>
        <w:rPr>
          <w:spacing w:val="-8"/>
        </w:rPr>
        <w:t xml:space="preserve"> </w:t>
      </w:r>
      <w:r>
        <w:rPr>
          <w:spacing w:val="-2"/>
        </w:rPr>
        <w:t>firm.</w:t>
      </w:r>
    </w:p>
    <w:p w14:paraId="3290AF70" w14:textId="77777777" w:rsidR="009E4E51" w:rsidRDefault="0071368F">
      <w:pPr>
        <w:pStyle w:val="ListParagraph"/>
        <w:numPr>
          <w:ilvl w:val="0"/>
          <w:numId w:val="1"/>
        </w:numPr>
        <w:tabs>
          <w:tab w:val="left" w:pos="840"/>
        </w:tabs>
      </w:pPr>
      <w:r>
        <w:t>Areas</w:t>
      </w:r>
      <w:r>
        <w:rPr>
          <w:spacing w:val="-10"/>
        </w:rPr>
        <w:t xml:space="preserve"> </w:t>
      </w:r>
      <w:r>
        <w:t>of</w:t>
      </w:r>
      <w:r>
        <w:rPr>
          <w:spacing w:val="-10"/>
        </w:rPr>
        <w:t xml:space="preserve"> </w:t>
      </w:r>
      <w:r>
        <w:t>practice</w:t>
      </w:r>
      <w:r>
        <w:rPr>
          <w:spacing w:val="-2"/>
        </w:rPr>
        <w:t xml:space="preserve"> </w:t>
      </w:r>
      <w:r>
        <w:t>undertaken</w:t>
      </w:r>
      <w:r>
        <w:rPr>
          <w:spacing w:val="-3"/>
        </w:rPr>
        <w:t xml:space="preserve"> </w:t>
      </w:r>
      <w:r>
        <w:t>by</w:t>
      </w:r>
      <w:r>
        <w:rPr>
          <w:spacing w:val="-3"/>
        </w:rPr>
        <w:t xml:space="preserve"> </w:t>
      </w:r>
      <w:r>
        <w:t>the</w:t>
      </w:r>
      <w:r>
        <w:rPr>
          <w:spacing w:val="-2"/>
        </w:rPr>
        <w:t xml:space="preserve"> </w:t>
      </w:r>
      <w:r>
        <w:rPr>
          <w:spacing w:val="-4"/>
        </w:rPr>
        <w:t>firm.</w:t>
      </w:r>
    </w:p>
    <w:p w14:paraId="73A739F2" w14:textId="77777777" w:rsidR="009E4E51" w:rsidRDefault="0071368F">
      <w:pPr>
        <w:pStyle w:val="ListParagraph"/>
        <w:numPr>
          <w:ilvl w:val="0"/>
          <w:numId w:val="1"/>
        </w:numPr>
        <w:tabs>
          <w:tab w:val="left" w:pos="840"/>
        </w:tabs>
        <w:spacing w:before="180" w:line="259" w:lineRule="auto"/>
        <w:ind w:right="1040"/>
      </w:pPr>
      <w:r>
        <w:t>The</w:t>
      </w:r>
      <w:r>
        <w:rPr>
          <w:spacing w:val="-3"/>
        </w:rPr>
        <w:t xml:space="preserve"> </w:t>
      </w:r>
      <w:r>
        <w:t>offeror</w:t>
      </w:r>
      <w:r>
        <w:rPr>
          <w:spacing w:val="-3"/>
        </w:rPr>
        <w:t xml:space="preserve"> </w:t>
      </w:r>
      <w:r>
        <w:t>should</w:t>
      </w:r>
      <w:r>
        <w:rPr>
          <w:spacing w:val="-4"/>
        </w:rPr>
        <w:t xml:space="preserve"> </w:t>
      </w:r>
      <w:r>
        <w:t>list</w:t>
      </w:r>
      <w:r>
        <w:rPr>
          <w:spacing w:val="-3"/>
        </w:rPr>
        <w:t xml:space="preserve"> </w:t>
      </w:r>
      <w:r>
        <w:t>all</w:t>
      </w:r>
      <w:r>
        <w:rPr>
          <w:spacing w:val="-3"/>
        </w:rPr>
        <w:t xml:space="preserve"> </w:t>
      </w:r>
      <w:r>
        <w:t>attorneys</w:t>
      </w:r>
      <w:r>
        <w:rPr>
          <w:spacing w:val="-3"/>
        </w:rPr>
        <w:t xml:space="preserve"> </w:t>
      </w:r>
      <w:r>
        <w:t>that</w:t>
      </w:r>
      <w:r>
        <w:rPr>
          <w:spacing w:val="-3"/>
        </w:rPr>
        <w:t xml:space="preserve"> </w:t>
      </w:r>
      <w:r>
        <w:t>currently represent</w:t>
      </w:r>
      <w:r>
        <w:rPr>
          <w:spacing w:val="-4"/>
        </w:rPr>
        <w:t xml:space="preserve"> </w:t>
      </w:r>
      <w:r>
        <w:t>the</w:t>
      </w:r>
      <w:r>
        <w:rPr>
          <w:spacing w:val="-3"/>
        </w:rPr>
        <w:t xml:space="preserve"> </w:t>
      </w:r>
      <w:r>
        <w:t>firm.</w:t>
      </w:r>
      <w:r>
        <w:rPr>
          <w:spacing w:val="40"/>
        </w:rPr>
        <w:t xml:space="preserve"> </w:t>
      </w:r>
      <w:r>
        <w:t>If</w:t>
      </w:r>
      <w:r>
        <w:rPr>
          <w:spacing w:val="-5"/>
        </w:rPr>
        <w:t xml:space="preserve"> </w:t>
      </w:r>
      <w:r>
        <w:t>the</w:t>
      </w:r>
      <w:r>
        <w:rPr>
          <w:spacing w:val="-3"/>
        </w:rPr>
        <w:t xml:space="preserve"> </w:t>
      </w:r>
      <w:r>
        <w:t>firm</w:t>
      </w:r>
      <w:r>
        <w:rPr>
          <w:spacing w:val="-3"/>
        </w:rPr>
        <w:t xml:space="preserve"> </w:t>
      </w:r>
      <w:r>
        <w:t>hires additional attorneys, the PSA shall be notified in writing within 30 days.</w:t>
      </w:r>
    </w:p>
    <w:p w14:paraId="7166E615" w14:textId="77777777" w:rsidR="009E4E51" w:rsidRDefault="0071368F">
      <w:pPr>
        <w:pStyle w:val="ListParagraph"/>
        <w:numPr>
          <w:ilvl w:val="0"/>
          <w:numId w:val="1"/>
        </w:numPr>
        <w:tabs>
          <w:tab w:val="left" w:pos="840"/>
        </w:tabs>
        <w:spacing w:before="162" w:line="259" w:lineRule="auto"/>
        <w:ind w:right="182"/>
        <w:jc w:val="both"/>
      </w:pPr>
      <w:r>
        <w:t xml:space="preserve">For a responding attorney or </w:t>
      </w:r>
      <w:proofErr w:type="gramStart"/>
      <w:r>
        <w:t>firm,</w:t>
      </w:r>
      <w:proofErr w:type="gramEnd"/>
      <w:r>
        <w:t xml:space="preserve"> to be considered an applicant to the RFP,</w:t>
      </w:r>
      <w:r>
        <w:rPr>
          <w:spacing w:val="-1"/>
        </w:rPr>
        <w:t xml:space="preserve"> </w:t>
      </w:r>
      <w:r>
        <w:t>no</w:t>
      </w:r>
      <w:r>
        <w:rPr>
          <w:spacing w:val="-2"/>
        </w:rPr>
        <w:t xml:space="preserve"> </w:t>
      </w:r>
      <w:r>
        <w:t>attorney in</w:t>
      </w:r>
      <w:r>
        <w:rPr>
          <w:spacing w:val="-2"/>
        </w:rPr>
        <w:t xml:space="preserve"> </w:t>
      </w:r>
      <w:r>
        <w:t>the practice</w:t>
      </w:r>
      <w:r>
        <w:rPr>
          <w:spacing w:val="-8"/>
        </w:rPr>
        <w:t xml:space="preserve"> </w:t>
      </w:r>
      <w:r>
        <w:t>or</w:t>
      </w:r>
      <w:r>
        <w:rPr>
          <w:spacing w:val="-9"/>
        </w:rPr>
        <w:t xml:space="preserve"> </w:t>
      </w:r>
      <w:r>
        <w:t>firm</w:t>
      </w:r>
      <w:r>
        <w:rPr>
          <w:spacing w:val="-8"/>
        </w:rPr>
        <w:t xml:space="preserve"> </w:t>
      </w:r>
      <w:r>
        <w:t>shall</w:t>
      </w:r>
      <w:r>
        <w:rPr>
          <w:spacing w:val="-9"/>
        </w:rPr>
        <w:t xml:space="preserve"> </w:t>
      </w:r>
      <w:r>
        <w:t>have</w:t>
      </w:r>
      <w:r>
        <w:rPr>
          <w:spacing w:val="-8"/>
        </w:rPr>
        <w:t xml:space="preserve"> </w:t>
      </w:r>
      <w:r>
        <w:t>had</w:t>
      </w:r>
      <w:r>
        <w:rPr>
          <w:spacing w:val="-12"/>
        </w:rPr>
        <w:t xml:space="preserve"> </w:t>
      </w:r>
      <w:r>
        <w:t>his/her</w:t>
      </w:r>
      <w:r>
        <w:rPr>
          <w:spacing w:val="-8"/>
        </w:rPr>
        <w:t xml:space="preserve"> </w:t>
      </w:r>
      <w:r>
        <w:t>license</w:t>
      </w:r>
      <w:r>
        <w:rPr>
          <w:spacing w:val="-9"/>
        </w:rPr>
        <w:t xml:space="preserve"> </w:t>
      </w:r>
      <w:r>
        <w:t>to</w:t>
      </w:r>
      <w:r>
        <w:rPr>
          <w:spacing w:val="-8"/>
        </w:rPr>
        <w:t xml:space="preserve"> </w:t>
      </w:r>
      <w:r>
        <w:t>practice</w:t>
      </w:r>
      <w:r>
        <w:rPr>
          <w:spacing w:val="-7"/>
        </w:rPr>
        <w:t xml:space="preserve"> </w:t>
      </w:r>
      <w:r>
        <w:t>law</w:t>
      </w:r>
      <w:r>
        <w:rPr>
          <w:spacing w:val="-8"/>
        </w:rPr>
        <w:t xml:space="preserve"> </w:t>
      </w:r>
      <w:r>
        <w:t>revoked,</w:t>
      </w:r>
      <w:r>
        <w:rPr>
          <w:spacing w:val="-7"/>
        </w:rPr>
        <w:t xml:space="preserve"> </w:t>
      </w:r>
      <w:r>
        <w:t>suspended,</w:t>
      </w:r>
      <w:r>
        <w:rPr>
          <w:spacing w:val="-11"/>
        </w:rPr>
        <w:t xml:space="preserve"> </w:t>
      </w:r>
      <w:r>
        <w:t>or</w:t>
      </w:r>
      <w:r>
        <w:rPr>
          <w:spacing w:val="-9"/>
        </w:rPr>
        <w:t xml:space="preserve"> </w:t>
      </w:r>
      <w:r>
        <w:t>voluntarily surrendered to or by the Virginia State Bar.</w:t>
      </w:r>
    </w:p>
    <w:p w14:paraId="1395A67F" w14:textId="77777777" w:rsidR="009E4E51" w:rsidRDefault="0071368F">
      <w:pPr>
        <w:pStyle w:val="BodyText"/>
        <w:spacing w:before="54" w:line="400" w:lineRule="auto"/>
        <w:ind w:left="120" w:right="3074"/>
        <w:jc w:val="both"/>
      </w:pPr>
      <w:r>
        <w:t>The</w:t>
      </w:r>
      <w:r>
        <w:rPr>
          <w:spacing w:val="-9"/>
        </w:rPr>
        <w:t xml:space="preserve"> </w:t>
      </w:r>
      <w:r>
        <w:t>Authority</w:t>
      </w:r>
      <w:r>
        <w:rPr>
          <w:spacing w:val="-10"/>
        </w:rPr>
        <w:t xml:space="preserve"> </w:t>
      </w:r>
      <w:r>
        <w:t>will</w:t>
      </w:r>
      <w:r>
        <w:rPr>
          <w:spacing w:val="-9"/>
        </w:rPr>
        <w:t xml:space="preserve"> </w:t>
      </w:r>
      <w:r>
        <w:t>utilize</w:t>
      </w:r>
      <w:r>
        <w:rPr>
          <w:spacing w:val="-8"/>
        </w:rPr>
        <w:t xml:space="preserve"> </w:t>
      </w:r>
      <w:r>
        <w:t>competitive</w:t>
      </w:r>
      <w:r>
        <w:rPr>
          <w:spacing w:val="-8"/>
        </w:rPr>
        <w:t xml:space="preserve"> </w:t>
      </w:r>
      <w:r>
        <w:t>negotiation</w:t>
      </w:r>
      <w:r>
        <w:rPr>
          <w:spacing w:val="-11"/>
        </w:rPr>
        <w:t xml:space="preserve"> </w:t>
      </w:r>
      <w:r>
        <w:t>to</w:t>
      </w:r>
      <w:r>
        <w:rPr>
          <w:spacing w:val="-8"/>
        </w:rPr>
        <w:t xml:space="preserve"> </w:t>
      </w:r>
      <w:r>
        <w:t>finalize</w:t>
      </w:r>
      <w:r>
        <w:rPr>
          <w:spacing w:val="-8"/>
        </w:rPr>
        <w:t xml:space="preserve"> </w:t>
      </w:r>
      <w:r>
        <w:t>a</w:t>
      </w:r>
      <w:r>
        <w:rPr>
          <w:spacing w:val="-9"/>
        </w:rPr>
        <w:t xml:space="preserve"> </w:t>
      </w:r>
      <w:r>
        <w:t>selection. Offers shall comply with the following:</w:t>
      </w:r>
    </w:p>
    <w:p w14:paraId="6F211B25" w14:textId="77777777" w:rsidR="009E4E51" w:rsidRDefault="0071368F">
      <w:pPr>
        <w:pStyle w:val="ListParagraph"/>
        <w:numPr>
          <w:ilvl w:val="0"/>
          <w:numId w:val="1"/>
        </w:numPr>
        <w:tabs>
          <w:tab w:val="left" w:pos="838"/>
          <w:tab w:val="left" w:pos="840"/>
        </w:tabs>
        <w:spacing w:before="1" w:line="256" w:lineRule="auto"/>
        <w:ind w:right="516" w:hanging="363"/>
        <w:jc w:val="both"/>
      </w:pPr>
      <w:r>
        <w:t>The</w:t>
      </w:r>
      <w:r>
        <w:rPr>
          <w:spacing w:val="-13"/>
        </w:rPr>
        <w:t xml:space="preserve"> </w:t>
      </w:r>
      <w:r>
        <w:t>President’s</w:t>
      </w:r>
      <w:r>
        <w:rPr>
          <w:spacing w:val="-12"/>
        </w:rPr>
        <w:t xml:space="preserve"> </w:t>
      </w:r>
      <w:r>
        <w:t>Executive</w:t>
      </w:r>
      <w:r>
        <w:rPr>
          <w:spacing w:val="-13"/>
        </w:rPr>
        <w:t xml:space="preserve"> </w:t>
      </w:r>
      <w:r>
        <w:t>Summary</w:t>
      </w:r>
      <w:r>
        <w:rPr>
          <w:spacing w:val="-12"/>
        </w:rPr>
        <w:t xml:space="preserve"> </w:t>
      </w:r>
      <w:r>
        <w:t>Order</w:t>
      </w:r>
      <w:r>
        <w:rPr>
          <w:spacing w:val="-12"/>
        </w:rPr>
        <w:t xml:space="preserve"> </w:t>
      </w:r>
      <w:r>
        <w:t>#11246</w:t>
      </w:r>
      <w:r>
        <w:rPr>
          <w:spacing w:val="-9"/>
        </w:rPr>
        <w:t xml:space="preserve"> </w:t>
      </w:r>
      <w:r>
        <w:t>prohibiting</w:t>
      </w:r>
      <w:r>
        <w:rPr>
          <w:spacing w:val="-13"/>
        </w:rPr>
        <w:t xml:space="preserve"> </w:t>
      </w:r>
      <w:r>
        <w:t>discrimination</w:t>
      </w:r>
      <w:r>
        <w:rPr>
          <w:spacing w:val="-12"/>
        </w:rPr>
        <w:t xml:space="preserve"> </w:t>
      </w:r>
      <w:r>
        <w:t>in</w:t>
      </w:r>
      <w:r>
        <w:rPr>
          <w:spacing w:val="-11"/>
        </w:rPr>
        <w:t xml:space="preserve"> </w:t>
      </w:r>
      <w:r>
        <w:t>Employment regarding race, color, creed, sex or national origin</w:t>
      </w:r>
    </w:p>
    <w:p w14:paraId="641B3F71" w14:textId="1CF8CF3B" w:rsidR="0071368F" w:rsidRDefault="0071368F">
      <w:pPr>
        <w:pStyle w:val="ListParagraph"/>
        <w:numPr>
          <w:ilvl w:val="0"/>
          <w:numId w:val="1"/>
        </w:numPr>
        <w:tabs>
          <w:tab w:val="left" w:pos="840"/>
        </w:tabs>
        <w:spacing w:before="165"/>
        <w:ind w:hanging="362"/>
        <w:rPr>
          <w:spacing w:val="-2"/>
        </w:rPr>
      </w:pPr>
      <w:r>
        <w:t>The</w:t>
      </w:r>
      <w:r>
        <w:rPr>
          <w:spacing w:val="-9"/>
        </w:rPr>
        <w:t xml:space="preserve"> </w:t>
      </w:r>
      <w:r>
        <w:t>President’s</w:t>
      </w:r>
      <w:r>
        <w:rPr>
          <w:spacing w:val="-7"/>
        </w:rPr>
        <w:t xml:space="preserve"> </w:t>
      </w:r>
      <w:r>
        <w:t>Executive</w:t>
      </w:r>
      <w:r>
        <w:rPr>
          <w:spacing w:val="-10"/>
        </w:rPr>
        <w:t xml:space="preserve"> </w:t>
      </w:r>
      <w:r>
        <w:t>Order</w:t>
      </w:r>
      <w:r>
        <w:rPr>
          <w:spacing w:val="-6"/>
        </w:rPr>
        <w:t xml:space="preserve"> </w:t>
      </w:r>
      <w:r>
        <w:t>#</w:t>
      </w:r>
      <w:r>
        <w:rPr>
          <w:spacing w:val="-10"/>
        </w:rPr>
        <w:t xml:space="preserve"> </w:t>
      </w:r>
      <w:r>
        <w:t>12138</w:t>
      </w:r>
      <w:r>
        <w:rPr>
          <w:spacing w:val="-10"/>
        </w:rPr>
        <w:t xml:space="preserve"> </w:t>
      </w:r>
      <w:r>
        <w:t>and</w:t>
      </w:r>
      <w:r>
        <w:rPr>
          <w:spacing w:val="-9"/>
        </w:rPr>
        <w:t xml:space="preserve"> </w:t>
      </w:r>
      <w:r>
        <w:t>#</w:t>
      </w:r>
      <w:r>
        <w:rPr>
          <w:spacing w:val="-8"/>
        </w:rPr>
        <w:t xml:space="preserve"> </w:t>
      </w:r>
      <w:r>
        <w:t>11625</w:t>
      </w:r>
      <w:r>
        <w:rPr>
          <w:spacing w:val="-8"/>
        </w:rPr>
        <w:t xml:space="preserve"> </w:t>
      </w:r>
      <w:r>
        <w:t>regarding</w:t>
      </w:r>
      <w:r>
        <w:rPr>
          <w:spacing w:val="-9"/>
        </w:rPr>
        <w:t xml:space="preserve"> </w:t>
      </w:r>
      <w:r>
        <w:t>utilization</w:t>
      </w:r>
      <w:r>
        <w:rPr>
          <w:spacing w:val="-11"/>
        </w:rPr>
        <w:t xml:space="preserve"> </w:t>
      </w:r>
      <w:r>
        <w:t>of</w:t>
      </w:r>
      <w:r>
        <w:rPr>
          <w:spacing w:val="-10"/>
        </w:rPr>
        <w:t xml:space="preserve"> </w:t>
      </w:r>
      <w:r>
        <w:t>MBE/WBE</w:t>
      </w:r>
      <w:r>
        <w:rPr>
          <w:spacing w:val="-5"/>
        </w:rPr>
        <w:t xml:space="preserve"> </w:t>
      </w:r>
      <w:r>
        <w:rPr>
          <w:spacing w:val="-2"/>
        </w:rPr>
        <w:t>firms</w:t>
      </w:r>
    </w:p>
    <w:p w14:paraId="1032BA3E" w14:textId="77777777" w:rsidR="0071368F" w:rsidRDefault="0071368F">
      <w:pPr>
        <w:rPr>
          <w:spacing w:val="-2"/>
        </w:rPr>
      </w:pPr>
      <w:r>
        <w:rPr>
          <w:spacing w:val="-2"/>
        </w:rPr>
        <w:br w:type="page"/>
      </w:r>
    </w:p>
    <w:p w14:paraId="045DCC90" w14:textId="77777777" w:rsidR="009E4E51" w:rsidRDefault="0071368F">
      <w:pPr>
        <w:pStyle w:val="ListParagraph"/>
        <w:numPr>
          <w:ilvl w:val="0"/>
          <w:numId w:val="1"/>
        </w:numPr>
        <w:tabs>
          <w:tab w:val="left" w:pos="840"/>
        </w:tabs>
        <w:ind w:hanging="362"/>
      </w:pPr>
      <w:r>
        <w:lastRenderedPageBreak/>
        <w:t>The</w:t>
      </w:r>
      <w:r>
        <w:rPr>
          <w:spacing w:val="-7"/>
        </w:rPr>
        <w:t xml:space="preserve"> </w:t>
      </w:r>
      <w:r>
        <w:t>Civil</w:t>
      </w:r>
      <w:r>
        <w:rPr>
          <w:spacing w:val="-6"/>
        </w:rPr>
        <w:t xml:space="preserve"> </w:t>
      </w:r>
      <w:r>
        <w:t>Rights</w:t>
      </w:r>
      <w:r>
        <w:rPr>
          <w:spacing w:val="-3"/>
        </w:rPr>
        <w:t xml:space="preserve"> </w:t>
      </w:r>
      <w:r>
        <w:t>Act</w:t>
      </w:r>
      <w:r>
        <w:rPr>
          <w:spacing w:val="-8"/>
        </w:rPr>
        <w:t xml:space="preserve"> </w:t>
      </w:r>
      <w:r>
        <w:t>of</w:t>
      </w:r>
      <w:r>
        <w:rPr>
          <w:spacing w:val="-5"/>
        </w:rPr>
        <w:t xml:space="preserve"> </w:t>
      </w:r>
      <w:r>
        <w:rPr>
          <w:spacing w:val="-4"/>
        </w:rPr>
        <w:t>1964</w:t>
      </w:r>
    </w:p>
    <w:p w14:paraId="1D7D631E" w14:textId="77777777" w:rsidR="009E4E51" w:rsidRDefault="0071368F">
      <w:pPr>
        <w:pStyle w:val="ListParagraph"/>
        <w:numPr>
          <w:ilvl w:val="0"/>
          <w:numId w:val="1"/>
        </w:numPr>
        <w:tabs>
          <w:tab w:val="left" w:pos="840"/>
        </w:tabs>
        <w:spacing w:before="180"/>
        <w:ind w:hanging="362"/>
      </w:pPr>
      <w:r>
        <w:t>The</w:t>
      </w:r>
      <w:r>
        <w:rPr>
          <w:spacing w:val="-6"/>
        </w:rPr>
        <w:t xml:space="preserve"> </w:t>
      </w:r>
      <w:r>
        <w:t>Americans</w:t>
      </w:r>
      <w:r>
        <w:rPr>
          <w:spacing w:val="-8"/>
        </w:rPr>
        <w:t xml:space="preserve"> </w:t>
      </w:r>
      <w:r>
        <w:t>with</w:t>
      </w:r>
      <w:r>
        <w:rPr>
          <w:spacing w:val="-10"/>
        </w:rPr>
        <w:t xml:space="preserve"> </w:t>
      </w:r>
      <w:r>
        <w:t>Disabilities</w:t>
      </w:r>
      <w:r>
        <w:rPr>
          <w:spacing w:val="-4"/>
        </w:rPr>
        <w:t xml:space="preserve"> </w:t>
      </w:r>
      <w:r>
        <w:t>Act</w:t>
      </w:r>
      <w:r>
        <w:rPr>
          <w:spacing w:val="-11"/>
        </w:rPr>
        <w:t xml:space="preserve"> </w:t>
      </w:r>
      <w:r>
        <w:t>of</w:t>
      </w:r>
      <w:r>
        <w:rPr>
          <w:spacing w:val="-8"/>
        </w:rPr>
        <w:t xml:space="preserve"> </w:t>
      </w:r>
      <w:r>
        <w:rPr>
          <w:spacing w:val="-4"/>
        </w:rPr>
        <w:t>1990</w:t>
      </w:r>
    </w:p>
    <w:p w14:paraId="6E502F37" w14:textId="77777777" w:rsidR="009E4E51" w:rsidRDefault="0071368F">
      <w:pPr>
        <w:pStyle w:val="ListParagraph"/>
        <w:numPr>
          <w:ilvl w:val="0"/>
          <w:numId w:val="1"/>
        </w:numPr>
        <w:tabs>
          <w:tab w:val="left" w:pos="840"/>
        </w:tabs>
        <w:spacing w:before="183"/>
        <w:ind w:hanging="362"/>
      </w:pPr>
      <w:r>
        <w:t>The</w:t>
      </w:r>
      <w:r>
        <w:rPr>
          <w:spacing w:val="-11"/>
        </w:rPr>
        <w:t xml:space="preserve"> </w:t>
      </w:r>
      <w:r>
        <w:t>Age</w:t>
      </w:r>
      <w:r>
        <w:rPr>
          <w:spacing w:val="-11"/>
        </w:rPr>
        <w:t xml:space="preserve"> </w:t>
      </w:r>
      <w:r>
        <w:t>Discrimination</w:t>
      </w:r>
      <w:r>
        <w:rPr>
          <w:spacing w:val="-9"/>
        </w:rPr>
        <w:t xml:space="preserve"> </w:t>
      </w:r>
      <w:r>
        <w:t>and</w:t>
      </w:r>
      <w:r>
        <w:rPr>
          <w:spacing w:val="-13"/>
        </w:rPr>
        <w:t xml:space="preserve"> </w:t>
      </w:r>
      <w:r>
        <w:t>Employment</w:t>
      </w:r>
      <w:r>
        <w:rPr>
          <w:spacing w:val="-5"/>
        </w:rPr>
        <w:t xml:space="preserve"> Act</w:t>
      </w:r>
    </w:p>
    <w:p w14:paraId="15304F76" w14:textId="77777777" w:rsidR="009E4E51" w:rsidRDefault="0071368F">
      <w:pPr>
        <w:pStyle w:val="BodyText"/>
        <w:spacing w:before="180" w:line="259" w:lineRule="auto"/>
        <w:ind w:left="120" w:right="327"/>
        <w:jc w:val="both"/>
      </w:pPr>
      <w:r>
        <w:t>Offerors</w:t>
      </w:r>
      <w:r>
        <w:rPr>
          <w:spacing w:val="-6"/>
        </w:rPr>
        <w:t xml:space="preserve"> </w:t>
      </w:r>
      <w:r>
        <w:t>must</w:t>
      </w:r>
      <w:r>
        <w:rPr>
          <w:spacing w:val="-3"/>
        </w:rPr>
        <w:t xml:space="preserve"> </w:t>
      </w:r>
      <w:r>
        <w:t>certify</w:t>
      </w:r>
      <w:r>
        <w:rPr>
          <w:spacing w:val="-3"/>
        </w:rPr>
        <w:t xml:space="preserve"> </w:t>
      </w:r>
      <w:r>
        <w:t>that</w:t>
      </w:r>
      <w:r>
        <w:rPr>
          <w:spacing w:val="-9"/>
        </w:rPr>
        <w:t xml:space="preserve"> </w:t>
      </w:r>
      <w:r>
        <w:t>they do</w:t>
      </w:r>
      <w:r>
        <w:rPr>
          <w:spacing w:val="-5"/>
        </w:rPr>
        <w:t xml:space="preserve"> </w:t>
      </w:r>
      <w:r>
        <w:t>not</w:t>
      </w:r>
      <w:r>
        <w:rPr>
          <w:spacing w:val="-4"/>
        </w:rPr>
        <w:t xml:space="preserve"> </w:t>
      </w:r>
      <w:r>
        <w:t>or</w:t>
      </w:r>
      <w:r>
        <w:rPr>
          <w:spacing w:val="-7"/>
        </w:rPr>
        <w:t xml:space="preserve"> </w:t>
      </w:r>
      <w:r>
        <w:t>will</w:t>
      </w:r>
      <w:r>
        <w:rPr>
          <w:spacing w:val="-5"/>
        </w:rPr>
        <w:t xml:space="preserve"> </w:t>
      </w:r>
      <w:r>
        <w:t>not</w:t>
      </w:r>
      <w:r>
        <w:rPr>
          <w:spacing w:val="-8"/>
        </w:rPr>
        <w:t xml:space="preserve"> </w:t>
      </w:r>
      <w:r>
        <w:t>maintain</w:t>
      </w:r>
      <w:r>
        <w:rPr>
          <w:spacing w:val="-4"/>
        </w:rPr>
        <w:t xml:space="preserve"> </w:t>
      </w:r>
      <w:r>
        <w:t>or</w:t>
      </w:r>
      <w:r>
        <w:rPr>
          <w:spacing w:val="-7"/>
        </w:rPr>
        <w:t xml:space="preserve"> </w:t>
      </w:r>
      <w:r>
        <w:t>provide</w:t>
      </w:r>
      <w:r>
        <w:rPr>
          <w:spacing w:val="-3"/>
        </w:rPr>
        <w:t xml:space="preserve"> </w:t>
      </w:r>
      <w:r>
        <w:t>for</w:t>
      </w:r>
      <w:r>
        <w:rPr>
          <w:spacing w:val="-7"/>
        </w:rPr>
        <w:t xml:space="preserve"> </w:t>
      </w:r>
      <w:r>
        <w:t>their</w:t>
      </w:r>
      <w:r>
        <w:rPr>
          <w:spacing w:val="-5"/>
        </w:rPr>
        <w:t xml:space="preserve"> </w:t>
      </w:r>
      <w:r>
        <w:t>employees</w:t>
      </w:r>
      <w:r>
        <w:rPr>
          <w:spacing w:val="-2"/>
        </w:rPr>
        <w:t xml:space="preserve"> </w:t>
      </w:r>
      <w:r>
        <w:t>any</w:t>
      </w:r>
      <w:r>
        <w:rPr>
          <w:spacing w:val="-3"/>
        </w:rPr>
        <w:t xml:space="preserve"> </w:t>
      </w:r>
      <w:r>
        <w:t xml:space="preserve">facilities that are segregated </w:t>
      </w:r>
      <w:proofErr w:type="gramStart"/>
      <w:r>
        <w:t>on the basis of</w:t>
      </w:r>
      <w:proofErr w:type="gramEnd"/>
      <w:r>
        <w:t xml:space="preserve"> race, color, creed or national origin.</w:t>
      </w:r>
    </w:p>
    <w:p w14:paraId="39717A4B" w14:textId="1167CC68" w:rsidR="009E4E51" w:rsidRDefault="0071368F" w:rsidP="00062626">
      <w:pPr>
        <w:pStyle w:val="BodyText"/>
        <w:spacing w:before="159" w:line="259" w:lineRule="auto"/>
        <w:ind w:left="120" w:right="346"/>
        <w:jc w:val="both"/>
      </w:pPr>
      <w:r>
        <w:t>Five</w:t>
      </w:r>
      <w:r>
        <w:rPr>
          <w:spacing w:val="-1"/>
        </w:rPr>
        <w:t xml:space="preserve"> </w:t>
      </w:r>
      <w:r>
        <w:t>(5)</w:t>
      </w:r>
      <w:r>
        <w:rPr>
          <w:spacing w:val="-6"/>
        </w:rPr>
        <w:t xml:space="preserve"> </w:t>
      </w:r>
      <w:r>
        <w:t>copies</w:t>
      </w:r>
      <w:r>
        <w:rPr>
          <w:spacing w:val="-3"/>
        </w:rPr>
        <w:t xml:space="preserve"> </w:t>
      </w:r>
      <w:r>
        <w:t>of</w:t>
      </w:r>
      <w:r>
        <w:rPr>
          <w:spacing w:val="-7"/>
        </w:rPr>
        <w:t xml:space="preserve"> </w:t>
      </w:r>
      <w:r>
        <w:t>sealed</w:t>
      </w:r>
      <w:r>
        <w:rPr>
          <w:spacing w:val="-4"/>
        </w:rPr>
        <w:t xml:space="preserve"> </w:t>
      </w:r>
      <w:r>
        <w:t>proposals</w:t>
      </w:r>
      <w:r>
        <w:rPr>
          <w:spacing w:val="-8"/>
        </w:rPr>
        <w:t xml:space="preserve"> </w:t>
      </w:r>
      <w:r>
        <w:t>are</w:t>
      </w:r>
      <w:r>
        <w:rPr>
          <w:spacing w:val="-4"/>
        </w:rPr>
        <w:t xml:space="preserve"> </w:t>
      </w:r>
      <w:r>
        <w:t>due</w:t>
      </w:r>
      <w:r>
        <w:rPr>
          <w:spacing w:val="-2"/>
        </w:rPr>
        <w:t xml:space="preserve"> </w:t>
      </w:r>
      <w:r>
        <w:t>by</w:t>
      </w:r>
      <w:r>
        <w:rPr>
          <w:spacing w:val="-6"/>
        </w:rPr>
        <w:t xml:space="preserve"> </w:t>
      </w:r>
      <w:r w:rsidR="00E7048E">
        <w:t>__</w:t>
      </w:r>
      <w:r w:rsidR="007C58DB">
        <w:rPr>
          <w:u w:val="single"/>
        </w:rPr>
        <w:t>4:30</w:t>
      </w:r>
      <w:r w:rsidR="00E7048E">
        <w:t>___</w:t>
      </w:r>
      <w:r>
        <w:rPr>
          <w:spacing w:val="-1"/>
        </w:rPr>
        <w:t xml:space="preserve"> </w:t>
      </w:r>
      <w:r>
        <w:t>p.m.</w:t>
      </w:r>
      <w:r>
        <w:rPr>
          <w:spacing w:val="-4"/>
        </w:rPr>
        <w:t xml:space="preserve"> </w:t>
      </w:r>
      <w:r>
        <w:t>prevailing</w:t>
      </w:r>
      <w:r>
        <w:rPr>
          <w:spacing w:val="-4"/>
        </w:rPr>
        <w:t xml:space="preserve"> </w:t>
      </w:r>
      <w:r>
        <w:t>time,</w:t>
      </w:r>
      <w:r>
        <w:rPr>
          <w:spacing w:val="-6"/>
        </w:rPr>
        <w:t xml:space="preserve"> </w:t>
      </w:r>
      <w:r>
        <w:t>on</w:t>
      </w:r>
      <w:r>
        <w:rPr>
          <w:spacing w:val="-7"/>
        </w:rPr>
        <w:t xml:space="preserve"> </w:t>
      </w:r>
      <w:r w:rsidR="007C58DB">
        <w:rPr>
          <w:spacing w:val="-7"/>
          <w:u w:val="single"/>
        </w:rPr>
        <w:t xml:space="preserve">February, 10, </w:t>
      </w:r>
      <w:r w:rsidR="007C58DB">
        <w:rPr>
          <w:spacing w:val="-7"/>
        </w:rPr>
        <w:t>2025</w:t>
      </w:r>
      <w:r>
        <w:t xml:space="preserve"> and marked top right-hand corner “PSA Legal Services”.</w:t>
      </w:r>
      <w:r>
        <w:rPr>
          <w:spacing w:val="40"/>
        </w:rPr>
        <w:t xml:space="preserve"> </w:t>
      </w:r>
      <w:r>
        <w:t>No electronic proposals will be accepted.</w:t>
      </w:r>
      <w:r w:rsidR="00062626">
        <w:t xml:space="preserve"> </w:t>
      </w:r>
      <w:r>
        <w:t>Minority,</w:t>
      </w:r>
      <w:r>
        <w:rPr>
          <w:spacing w:val="-2"/>
        </w:rPr>
        <w:t xml:space="preserve"> </w:t>
      </w:r>
      <w:r>
        <w:t>female</w:t>
      </w:r>
      <w:r>
        <w:rPr>
          <w:spacing w:val="-2"/>
        </w:rPr>
        <w:t xml:space="preserve"> </w:t>
      </w:r>
      <w:r>
        <w:t>and</w:t>
      </w:r>
      <w:r>
        <w:rPr>
          <w:spacing w:val="-4"/>
        </w:rPr>
        <w:t xml:space="preserve"> </w:t>
      </w:r>
      <w:r>
        <w:t>disadvantaged</w:t>
      </w:r>
      <w:r>
        <w:rPr>
          <w:spacing w:val="-3"/>
        </w:rPr>
        <w:t xml:space="preserve"> </w:t>
      </w:r>
      <w:r>
        <w:t>businesses</w:t>
      </w:r>
      <w:r>
        <w:rPr>
          <w:spacing w:val="-1"/>
        </w:rPr>
        <w:t xml:space="preserve"> </w:t>
      </w:r>
      <w:r>
        <w:t>are</w:t>
      </w:r>
      <w:r>
        <w:rPr>
          <w:spacing w:val="-4"/>
        </w:rPr>
        <w:t xml:space="preserve"> </w:t>
      </w:r>
      <w:r>
        <w:t>encouraged</w:t>
      </w:r>
      <w:r>
        <w:rPr>
          <w:spacing w:val="-2"/>
        </w:rPr>
        <w:t xml:space="preserve"> </w:t>
      </w:r>
      <w:r>
        <w:t>to</w:t>
      </w:r>
      <w:r>
        <w:rPr>
          <w:spacing w:val="-3"/>
        </w:rPr>
        <w:t xml:space="preserve"> </w:t>
      </w:r>
      <w:r>
        <w:t>apply.</w:t>
      </w:r>
      <w:r>
        <w:rPr>
          <w:spacing w:val="35"/>
        </w:rPr>
        <w:t xml:space="preserve"> </w:t>
      </w:r>
      <w:r>
        <w:t>Proposals</w:t>
      </w:r>
      <w:r>
        <w:rPr>
          <w:spacing w:val="-2"/>
        </w:rPr>
        <w:t xml:space="preserve"> </w:t>
      </w:r>
      <w:r>
        <w:t>should</w:t>
      </w:r>
      <w:r>
        <w:rPr>
          <w:spacing w:val="-4"/>
        </w:rPr>
        <w:t xml:space="preserve"> </w:t>
      </w:r>
      <w:r>
        <w:t>be</w:t>
      </w:r>
      <w:r>
        <w:rPr>
          <w:spacing w:val="-4"/>
        </w:rPr>
        <w:t xml:space="preserve"> </w:t>
      </w:r>
      <w:r>
        <w:t>sent</w:t>
      </w:r>
      <w:r>
        <w:rPr>
          <w:spacing w:val="-4"/>
        </w:rPr>
        <w:t xml:space="preserve"> </w:t>
      </w:r>
      <w:r>
        <w:t>to Attn:</w:t>
      </w:r>
      <w:r>
        <w:rPr>
          <w:spacing w:val="40"/>
        </w:rPr>
        <w:t xml:space="preserve"> </w:t>
      </w:r>
      <w:r w:rsidR="007C58DB">
        <w:rPr>
          <w:u w:val="single"/>
        </w:rPr>
        <w:t>Brad Vandyke</w:t>
      </w:r>
      <w:r w:rsidR="00E7048E">
        <w:t>,</w:t>
      </w:r>
      <w:r>
        <w:t xml:space="preserve"> </w:t>
      </w:r>
      <w:r w:rsidR="00E7048E">
        <w:t xml:space="preserve">Buchanan County Public Service Authority, P.O. Box 30, Vansant, Virginia </w:t>
      </w:r>
      <w:r w:rsidR="00020A38">
        <w:t xml:space="preserve">24656 </w:t>
      </w:r>
      <w:r w:rsidR="00E7048E">
        <w:t xml:space="preserve">or 1023 </w:t>
      </w:r>
      <w:r w:rsidR="00020A38">
        <w:t>Old Benns</w:t>
      </w:r>
      <w:r w:rsidR="00E7048E">
        <w:t xml:space="preserve"> Branch Road, Oakwood, V</w:t>
      </w:r>
      <w:r w:rsidR="00020A38">
        <w:t>irginia 24631.</w:t>
      </w:r>
    </w:p>
    <w:p w14:paraId="516D5501" w14:textId="77777777" w:rsidR="009E4E51" w:rsidRDefault="009E4E51">
      <w:pPr>
        <w:pStyle w:val="BodyText"/>
        <w:ind w:left="0"/>
      </w:pPr>
    </w:p>
    <w:p w14:paraId="6A62E552" w14:textId="77777777" w:rsidR="009E4E51" w:rsidRDefault="009E4E51">
      <w:pPr>
        <w:pStyle w:val="BodyText"/>
        <w:spacing w:before="70"/>
        <w:ind w:left="0"/>
      </w:pPr>
    </w:p>
    <w:p w14:paraId="0FB973A3" w14:textId="77777777" w:rsidR="00062626" w:rsidRDefault="0071368F" w:rsidP="00062626">
      <w:pPr>
        <w:spacing w:before="1"/>
        <w:ind w:right="-20"/>
        <w:jc w:val="center"/>
        <w:rPr>
          <w:b/>
          <w:spacing w:val="-9"/>
        </w:rPr>
      </w:pPr>
      <w:r>
        <w:rPr>
          <w:b/>
        </w:rPr>
        <w:t>THE</w:t>
      </w:r>
      <w:r>
        <w:rPr>
          <w:b/>
          <w:spacing w:val="-7"/>
        </w:rPr>
        <w:t xml:space="preserve"> </w:t>
      </w:r>
      <w:r w:rsidR="00020A38">
        <w:rPr>
          <w:b/>
        </w:rPr>
        <w:t>BUCHANAN</w:t>
      </w:r>
      <w:r>
        <w:rPr>
          <w:b/>
          <w:spacing w:val="-5"/>
        </w:rPr>
        <w:t xml:space="preserve"> </w:t>
      </w:r>
      <w:r>
        <w:rPr>
          <w:b/>
        </w:rPr>
        <w:t>COUNTY</w:t>
      </w:r>
      <w:r>
        <w:rPr>
          <w:b/>
          <w:spacing w:val="-7"/>
        </w:rPr>
        <w:t xml:space="preserve"> </w:t>
      </w:r>
      <w:r>
        <w:rPr>
          <w:b/>
        </w:rPr>
        <w:t>PUBLIC</w:t>
      </w:r>
      <w:r>
        <w:rPr>
          <w:b/>
          <w:spacing w:val="-7"/>
        </w:rPr>
        <w:t xml:space="preserve"> </w:t>
      </w:r>
      <w:r>
        <w:rPr>
          <w:b/>
        </w:rPr>
        <w:t>AUTHORITY</w:t>
      </w:r>
      <w:r>
        <w:rPr>
          <w:b/>
          <w:spacing w:val="-9"/>
        </w:rPr>
        <w:t xml:space="preserve"> </w:t>
      </w:r>
    </w:p>
    <w:p w14:paraId="6F047272" w14:textId="6DC73E99" w:rsidR="009E4E51" w:rsidRDefault="0071368F" w:rsidP="00062626">
      <w:pPr>
        <w:spacing w:before="1"/>
        <w:ind w:right="-20"/>
        <w:jc w:val="center"/>
        <w:rPr>
          <w:b/>
        </w:rPr>
      </w:pPr>
      <w:r>
        <w:rPr>
          <w:b/>
        </w:rPr>
        <w:t>IS</w:t>
      </w:r>
      <w:r>
        <w:rPr>
          <w:b/>
          <w:spacing w:val="-8"/>
        </w:rPr>
        <w:t xml:space="preserve"> </w:t>
      </w:r>
      <w:r>
        <w:rPr>
          <w:b/>
        </w:rPr>
        <w:t>AN</w:t>
      </w:r>
      <w:r>
        <w:rPr>
          <w:b/>
          <w:spacing w:val="-11"/>
        </w:rPr>
        <w:t xml:space="preserve"> </w:t>
      </w:r>
      <w:r>
        <w:rPr>
          <w:b/>
        </w:rPr>
        <w:t>EQUAL OPPORTUNITY EMPLOYER.</w:t>
      </w:r>
    </w:p>
    <w:sectPr w:rsidR="009E4E51">
      <w:pgSz w:w="12240" w:h="15840"/>
      <w:pgMar w:top="960" w:right="140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4E2FEC"/>
    <w:multiLevelType w:val="hybridMultilevel"/>
    <w:tmpl w:val="39F25B0C"/>
    <w:lvl w:ilvl="0" w:tplc="70CE2F10">
      <w:numFmt w:val="bullet"/>
      <w:lvlText w:val=""/>
      <w:lvlJc w:val="left"/>
      <w:pPr>
        <w:ind w:left="840" w:hanging="360"/>
      </w:pPr>
      <w:rPr>
        <w:rFonts w:ascii="Symbol" w:eastAsia="Symbol" w:hAnsi="Symbol" w:cs="Symbol" w:hint="default"/>
        <w:b w:val="0"/>
        <w:bCs w:val="0"/>
        <w:i w:val="0"/>
        <w:iCs w:val="0"/>
        <w:spacing w:val="0"/>
        <w:w w:val="100"/>
        <w:sz w:val="22"/>
        <w:szCs w:val="22"/>
        <w:lang w:val="en-US" w:eastAsia="en-US" w:bidi="ar-SA"/>
      </w:rPr>
    </w:lvl>
    <w:lvl w:ilvl="1" w:tplc="F626B64A">
      <w:numFmt w:val="bullet"/>
      <w:lvlText w:val="•"/>
      <w:lvlJc w:val="left"/>
      <w:pPr>
        <w:ind w:left="1708" w:hanging="360"/>
      </w:pPr>
      <w:rPr>
        <w:rFonts w:hint="default"/>
        <w:lang w:val="en-US" w:eastAsia="en-US" w:bidi="ar-SA"/>
      </w:rPr>
    </w:lvl>
    <w:lvl w:ilvl="2" w:tplc="B49445B2">
      <w:numFmt w:val="bullet"/>
      <w:lvlText w:val="•"/>
      <w:lvlJc w:val="left"/>
      <w:pPr>
        <w:ind w:left="2576" w:hanging="360"/>
      </w:pPr>
      <w:rPr>
        <w:rFonts w:hint="default"/>
        <w:lang w:val="en-US" w:eastAsia="en-US" w:bidi="ar-SA"/>
      </w:rPr>
    </w:lvl>
    <w:lvl w:ilvl="3" w:tplc="394C8B8E">
      <w:numFmt w:val="bullet"/>
      <w:lvlText w:val="•"/>
      <w:lvlJc w:val="left"/>
      <w:pPr>
        <w:ind w:left="3444" w:hanging="360"/>
      </w:pPr>
      <w:rPr>
        <w:rFonts w:hint="default"/>
        <w:lang w:val="en-US" w:eastAsia="en-US" w:bidi="ar-SA"/>
      </w:rPr>
    </w:lvl>
    <w:lvl w:ilvl="4" w:tplc="2D767E56">
      <w:numFmt w:val="bullet"/>
      <w:lvlText w:val="•"/>
      <w:lvlJc w:val="left"/>
      <w:pPr>
        <w:ind w:left="4312" w:hanging="360"/>
      </w:pPr>
      <w:rPr>
        <w:rFonts w:hint="default"/>
        <w:lang w:val="en-US" w:eastAsia="en-US" w:bidi="ar-SA"/>
      </w:rPr>
    </w:lvl>
    <w:lvl w:ilvl="5" w:tplc="413C223E">
      <w:numFmt w:val="bullet"/>
      <w:lvlText w:val="•"/>
      <w:lvlJc w:val="left"/>
      <w:pPr>
        <w:ind w:left="5180" w:hanging="360"/>
      </w:pPr>
      <w:rPr>
        <w:rFonts w:hint="default"/>
        <w:lang w:val="en-US" w:eastAsia="en-US" w:bidi="ar-SA"/>
      </w:rPr>
    </w:lvl>
    <w:lvl w:ilvl="6" w:tplc="F286C588">
      <w:numFmt w:val="bullet"/>
      <w:lvlText w:val="•"/>
      <w:lvlJc w:val="left"/>
      <w:pPr>
        <w:ind w:left="6048" w:hanging="360"/>
      </w:pPr>
      <w:rPr>
        <w:rFonts w:hint="default"/>
        <w:lang w:val="en-US" w:eastAsia="en-US" w:bidi="ar-SA"/>
      </w:rPr>
    </w:lvl>
    <w:lvl w:ilvl="7" w:tplc="9E689910">
      <w:numFmt w:val="bullet"/>
      <w:lvlText w:val="•"/>
      <w:lvlJc w:val="left"/>
      <w:pPr>
        <w:ind w:left="6916" w:hanging="360"/>
      </w:pPr>
      <w:rPr>
        <w:rFonts w:hint="default"/>
        <w:lang w:val="en-US" w:eastAsia="en-US" w:bidi="ar-SA"/>
      </w:rPr>
    </w:lvl>
    <w:lvl w:ilvl="8" w:tplc="6E02D088">
      <w:numFmt w:val="bullet"/>
      <w:lvlText w:val="•"/>
      <w:lvlJc w:val="left"/>
      <w:pPr>
        <w:ind w:left="7784" w:hanging="360"/>
      </w:pPr>
      <w:rPr>
        <w:rFonts w:hint="default"/>
        <w:lang w:val="en-US" w:eastAsia="en-US" w:bidi="ar-SA"/>
      </w:rPr>
    </w:lvl>
  </w:abstractNum>
  <w:num w:numId="1" w16cid:durableId="133569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E51"/>
    <w:rsid w:val="00020A38"/>
    <w:rsid w:val="00062626"/>
    <w:rsid w:val="003132B1"/>
    <w:rsid w:val="00495D8C"/>
    <w:rsid w:val="005D55D5"/>
    <w:rsid w:val="0071368F"/>
    <w:rsid w:val="007B27CD"/>
    <w:rsid w:val="007C58DB"/>
    <w:rsid w:val="007D3E18"/>
    <w:rsid w:val="00945A72"/>
    <w:rsid w:val="009E4E51"/>
    <w:rsid w:val="00A674A0"/>
    <w:rsid w:val="00E7048E"/>
    <w:rsid w:val="00FC5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85B72"/>
  <w15:docId w15:val="{728CD2A5-808E-42B0-A43B-9DF48949F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pPr>
  </w:style>
  <w:style w:type="paragraph" w:styleId="ListParagraph">
    <w:name w:val="List Paragraph"/>
    <w:basedOn w:val="Normal"/>
    <w:uiPriority w:val="1"/>
    <w:qFormat/>
    <w:pPr>
      <w:spacing w:before="181"/>
      <w:ind w:left="84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817</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 Chambers</dc:creator>
  <cp:lastModifiedBy>Tasha Deel</cp:lastModifiedBy>
  <cp:revision>3</cp:revision>
  <dcterms:created xsi:type="dcterms:W3CDTF">2025-01-17T18:58:00Z</dcterms:created>
  <dcterms:modified xsi:type="dcterms:W3CDTF">2025-01-17T19:00:00Z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2024-12-16T00:00:00Z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2024-12-16T00:00:00Z</vt:filetime>
  </property>
</Properties>
</file>